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1B0EE374" w:rsidR="00E90E49" w:rsidRPr="00583EBE" w:rsidRDefault="00E90E49" w:rsidP="00385DD3">
      <w:pPr>
        <w:pStyle w:val="3GPPHeader"/>
      </w:pPr>
      <w:bookmarkStart w:id="0" w:name="_GoBack"/>
      <w:bookmarkEnd w:id="0"/>
      <w:r w:rsidRPr="00982938">
        <w:t>3GPP TSG-RAN WG</w:t>
      </w:r>
      <w:r w:rsidR="00790B99" w:rsidRPr="00982938">
        <w:t>1</w:t>
      </w:r>
      <w:r w:rsidRPr="00982938">
        <w:t xml:space="preserve"> #</w:t>
      </w:r>
      <w:r w:rsidR="00F87240" w:rsidRPr="00982938">
        <w:t>86</w:t>
      </w:r>
      <w:r w:rsidR="00982938" w:rsidRPr="00982938">
        <w:t>bis</w:t>
      </w:r>
      <w:r w:rsidRPr="00982938">
        <w:tab/>
      </w:r>
      <w:r w:rsidR="00790B99" w:rsidRPr="00583EBE">
        <w:t>R1</w:t>
      </w:r>
      <w:r w:rsidR="00091557" w:rsidRPr="00583EBE">
        <w:t>-</w:t>
      </w:r>
      <w:r w:rsidR="00583EBE" w:rsidRPr="00583EBE">
        <w:t>1609854</w:t>
      </w:r>
    </w:p>
    <w:p w14:paraId="0D17ABFB" w14:textId="00D22E30" w:rsidR="00E90E49" w:rsidRPr="00583EBE" w:rsidRDefault="00982938" w:rsidP="00385DD3">
      <w:pPr>
        <w:pStyle w:val="3GPPHeader"/>
      </w:pPr>
      <w:r w:rsidRPr="00583EBE">
        <w:t>Lisbon</w:t>
      </w:r>
      <w:r w:rsidR="00F87240" w:rsidRPr="00583EBE">
        <w:t xml:space="preserve">, </w:t>
      </w:r>
      <w:r w:rsidRPr="00583EBE">
        <w:t>Portugal</w:t>
      </w:r>
      <w:r w:rsidR="00F87240" w:rsidRPr="00583EBE">
        <w:t xml:space="preserve">, </w:t>
      </w:r>
      <w:r w:rsidRPr="00583EBE">
        <w:t>October 10-14</w:t>
      </w:r>
      <w:r w:rsidR="00790B99" w:rsidRPr="00583EBE">
        <w:t>,</w:t>
      </w:r>
      <w:r w:rsidR="0027144F" w:rsidRPr="00583EBE">
        <w:t xml:space="preserve"> 20</w:t>
      </w:r>
      <w:r w:rsidR="00385DD3" w:rsidRPr="00583EBE">
        <w:t>1</w:t>
      </w:r>
      <w:r w:rsidR="00F87240" w:rsidRPr="00583EBE">
        <w:t>6</w:t>
      </w:r>
    </w:p>
    <w:p w14:paraId="602D817E" w14:textId="77777777" w:rsidR="00E90E49" w:rsidRPr="00583EBE" w:rsidRDefault="00E90E49" w:rsidP="00385DD3">
      <w:pPr>
        <w:pStyle w:val="3GPPHeader"/>
      </w:pPr>
    </w:p>
    <w:p w14:paraId="4CCD9949" w14:textId="77777777" w:rsidR="00E90E49" w:rsidRPr="00583EBE" w:rsidRDefault="003D3C45" w:rsidP="00385DD3">
      <w:pPr>
        <w:pStyle w:val="3GPPHeader"/>
      </w:pPr>
      <w:r w:rsidRPr="00583EBE">
        <w:t>Source:</w:t>
      </w:r>
      <w:r w:rsidR="00E90E49" w:rsidRPr="00583EBE">
        <w:tab/>
      </w:r>
      <w:r w:rsidR="00F64C2B" w:rsidRPr="00583EBE">
        <w:t>Ericsson</w:t>
      </w:r>
    </w:p>
    <w:p w14:paraId="3B8A0229" w14:textId="27FA4FA8" w:rsidR="00952A24" w:rsidRPr="00CE6683" w:rsidRDefault="003D3C45" w:rsidP="00385DD3">
      <w:pPr>
        <w:pStyle w:val="3GPPHeader"/>
      </w:pPr>
      <w:r w:rsidRPr="00583EBE">
        <w:t>Title:</w:t>
      </w:r>
      <w:r w:rsidR="00E90E49" w:rsidRPr="00583EBE">
        <w:tab/>
      </w:r>
      <w:bookmarkStart w:id="1" w:name="AdvCSI_1"/>
      <w:r w:rsidR="00897BCA" w:rsidRPr="00583EBE">
        <w:rPr>
          <w:rFonts w:eastAsia="MS Mincho"/>
          <w:iCs/>
          <w:lang w:eastAsia="ja-JP"/>
        </w:rPr>
        <w:t>Orthogonal vs. non-orthogonal basis for advanced CSI reporting</w:t>
      </w:r>
      <w:bookmarkEnd w:id="1"/>
      <w:r w:rsidR="00897BCA" w:rsidRPr="00583EBE" w:rsidDel="00897BCA">
        <w:t xml:space="preserve"> </w:t>
      </w:r>
      <w:r w:rsidR="00952A24" w:rsidRPr="00583EBE">
        <w:t>Agenda Item:</w:t>
      </w:r>
      <w:r w:rsidR="00952A24" w:rsidRPr="00583EBE">
        <w:tab/>
      </w:r>
      <w:r w:rsidR="00982938" w:rsidRPr="00583EBE">
        <w:t>7.2.2.</w:t>
      </w:r>
      <w:r w:rsidR="003D2E6D" w:rsidRPr="00583EBE">
        <w:t>1</w:t>
      </w:r>
      <w:r w:rsidR="00982938" w:rsidRPr="00583EBE">
        <w:t>.1</w:t>
      </w:r>
    </w:p>
    <w:p w14:paraId="3881B07E" w14:textId="710B8F17" w:rsidR="00E90E49" w:rsidRPr="000F2EB2" w:rsidRDefault="00E90E49" w:rsidP="00385DD3">
      <w:pPr>
        <w:pStyle w:val="3GPPHeader"/>
      </w:pPr>
      <w:r w:rsidRPr="000F2EB2">
        <w:t>Document for:</w:t>
      </w:r>
      <w:r w:rsidRPr="000F2EB2">
        <w:tab/>
      </w:r>
      <w:r w:rsidR="004468FA" w:rsidRPr="000F2EB2">
        <w:t>Discussion and</w:t>
      </w:r>
      <w:r w:rsidR="00952A24" w:rsidRPr="000F2EB2">
        <w:t xml:space="preserve"> </w:t>
      </w:r>
      <w:r w:rsidRPr="000F2EB2">
        <w:t>Decision</w:t>
      </w:r>
    </w:p>
    <w:p w14:paraId="637D5573" w14:textId="0543932C" w:rsidR="00C857C4" w:rsidRPr="000F2EB2" w:rsidRDefault="00C857C4" w:rsidP="00385DD3">
      <w:pPr>
        <w:pStyle w:val="3GPPHeader"/>
      </w:pPr>
    </w:p>
    <w:p w14:paraId="0C71BEE7" w14:textId="77777777" w:rsidR="00C857C4" w:rsidRPr="000F2EB2" w:rsidRDefault="00C857C4" w:rsidP="00385DD3">
      <w:pPr>
        <w:pStyle w:val="3GPPHeader"/>
      </w:pPr>
    </w:p>
    <w:p w14:paraId="625CA431" w14:textId="7E58E594" w:rsidR="00E90E49" w:rsidRDefault="00E90E49" w:rsidP="00CE0424">
      <w:pPr>
        <w:pStyle w:val="Heading1"/>
      </w:pPr>
      <w:r w:rsidRPr="003F2585">
        <w:t>Introduction</w:t>
      </w:r>
    </w:p>
    <w:p w14:paraId="336C6A22" w14:textId="0A8D6953" w:rsidR="00C857C4" w:rsidRPr="00C857C4" w:rsidRDefault="00C857C4" w:rsidP="00C857C4">
      <w:pPr>
        <w:rPr>
          <w:lang w:val="en-GB" w:eastAsia="zh-CN"/>
        </w:rPr>
      </w:pPr>
      <w:r>
        <w:rPr>
          <w:lang w:val="en-GB" w:eastAsia="zh-CN"/>
        </w:rPr>
        <w:t>In RAN1#86, the following was agreed regarding advanced CSI reporting:</w:t>
      </w:r>
    </w:p>
    <w:p w14:paraId="02B310D7" w14:textId="77777777" w:rsidR="00C857C4" w:rsidRPr="00CE6683" w:rsidRDefault="00C857C4" w:rsidP="00036E9A">
      <w:pPr>
        <w:numPr>
          <w:ilvl w:val="0"/>
          <w:numId w:val="10"/>
        </w:numPr>
        <w:tabs>
          <w:tab w:val="clear" w:pos="720"/>
          <w:tab w:val="num" w:pos="1080"/>
        </w:tabs>
        <w:spacing w:after="0" w:line="240" w:lineRule="auto"/>
        <w:ind w:left="1080"/>
      </w:pPr>
      <w:r w:rsidRPr="00CE6683">
        <w:t>Specify CSI feedback enhancement with the following advanced CSI feedback framework:</w:t>
      </w:r>
    </w:p>
    <w:p w14:paraId="2A99AF12" w14:textId="77777777" w:rsidR="00C857C4" w:rsidRPr="00CE6683" w:rsidRDefault="00C857C4" w:rsidP="00036E9A">
      <w:pPr>
        <w:numPr>
          <w:ilvl w:val="1"/>
          <w:numId w:val="10"/>
        </w:numPr>
        <w:tabs>
          <w:tab w:val="clear" w:pos="1440"/>
          <w:tab w:val="num" w:pos="1800"/>
        </w:tabs>
        <w:spacing w:after="0" w:line="240" w:lineRule="auto"/>
        <w:ind w:left="1800"/>
      </w:pPr>
      <w:r w:rsidRPr="00CE6683">
        <w:t>Reduced space (eigenvectors)/W1 is constructed based on one of the following alternatives (TBD RAN1#86bis):</w:t>
      </w:r>
    </w:p>
    <w:p w14:paraId="64DE0A66" w14:textId="77777777" w:rsidR="00C857C4" w:rsidRPr="00CE6683" w:rsidRDefault="00C857C4" w:rsidP="00036E9A">
      <w:pPr>
        <w:numPr>
          <w:ilvl w:val="2"/>
          <w:numId w:val="10"/>
        </w:numPr>
        <w:tabs>
          <w:tab w:val="clear" w:pos="2160"/>
          <w:tab w:val="num" w:pos="2520"/>
        </w:tabs>
        <w:spacing w:after="0" w:line="240" w:lineRule="auto"/>
        <w:ind w:left="2520"/>
        <w:rPr>
          <w:highlight w:val="cyan"/>
        </w:rPr>
      </w:pPr>
      <w:r w:rsidRPr="00CE6683">
        <w:rPr>
          <w:highlight w:val="cyan"/>
        </w:rPr>
        <w:t>Alt1. Orthogonal basis (e.g. orthogonal DFT matrix)</w:t>
      </w:r>
    </w:p>
    <w:p w14:paraId="3541D920" w14:textId="77777777" w:rsidR="00C857C4" w:rsidRPr="00CE6683" w:rsidRDefault="00C857C4" w:rsidP="00036E9A">
      <w:pPr>
        <w:numPr>
          <w:ilvl w:val="2"/>
          <w:numId w:val="10"/>
        </w:numPr>
        <w:tabs>
          <w:tab w:val="clear" w:pos="2160"/>
          <w:tab w:val="num" w:pos="2520"/>
        </w:tabs>
        <w:spacing w:after="0" w:line="240" w:lineRule="auto"/>
        <w:ind w:left="2520"/>
        <w:rPr>
          <w:highlight w:val="cyan"/>
        </w:rPr>
      </w:pPr>
      <w:r w:rsidRPr="00CE6683">
        <w:rPr>
          <w:highlight w:val="cyan"/>
        </w:rPr>
        <w:t>Alt2. Non-orthogonal basis (e.g. Rel.13 Class A W1 for rank-1 and/or 2)</w:t>
      </w:r>
    </w:p>
    <w:p w14:paraId="3A3373F2" w14:textId="77777777" w:rsidR="00C857C4" w:rsidRPr="00CE6683" w:rsidRDefault="00C857C4" w:rsidP="00036E9A">
      <w:pPr>
        <w:numPr>
          <w:ilvl w:val="1"/>
          <w:numId w:val="10"/>
        </w:numPr>
        <w:tabs>
          <w:tab w:val="clear" w:pos="1440"/>
          <w:tab w:val="num" w:pos="1800"/>
        </w:tabs>
        <w:spacing w:after="0" w:line="240" w:lineRule="auto"/>
        <w:ind w:left="1800"/>
      </w:pPr>
      <w:r w:rsidRPr="00CE6683">
        <w:t>Reduced space representation/W2 is to further combine selected beams</w:t>
      </w:r>
    </w:p>
    <w:p w14:paraId="62F3E427" w14:textId="77777777" w:rsidR="00C857C4" w:rsidRPr="00CE6683" w:rsidRDefault="00C857C4" w:rsidP="00036E9A">
      <w:pPr>
        <w:numPr>
          <w:ilvl w:val="1"/>
          <w:numId w:val="10"/>
        </w:numPr>
        <w:tabs>
          <w:tab w:val="clear" w:pos="1440"/>
          <w:tab w:val="num" w:pos="1800"/>
        </w:tabs>
        <w:spacing w:after="0" w:line="240" w:lineRule="auto"/>
        <w:ind w:left="1800"/>
      </w:pPr>
      <w:r w:rsidRPr="00CE6683">
        <w:t>Granularity of weighting(phase and/or amplitude) can be either wideband only or wideband/subband, and is constructed based on one of the following alternatives (TBD RAN1#86bis):</w:t>
      </w:r>
    </w:p>
    <w:p w14:paraId="418492D2" w14:textId="77777777" w:rsidR="00C857C4" w:rsidRDefault="00C857C4" w:rsidP="00036E9A">
      <w:pPr>
        <w:numPr>
          <w:ilvl w:val="2"/>
          <w:numId w:val="10"/>
        </w:numPr>
        <w:tabs>
          <w:tab w:val="clear" w:pos="2160"/>
          <w:tab w:val="num" w:pos="2520"/>
        </w:tabs>
        <w:spacing w:after="0" w:line="240" w:lineRule="auto"/>
        <w:ind w:left="2520"/>
      </w:pPr>
      <w:r>
        <w:t>Alt1. Phase and amplitude</w:t>
      </w:r>
    </w:p>
    <w:p w14:paraId="16015649" w14:textId="77777777" w:rsidR="00C857C4" w:rsidRDefault="00C857C4" w:rsidP="00036E9A">
      <w:pPr>
        <w:numPr>
          <w:ilvl w:val="2"/>
          <w:numId w:val="10"/>
        </w:numPr>
        <w:tabs>
          <w:tab w:val="clear" w:pos="2160"/>
          <w:tab w:val="num" w:pos="2520"/>
        </w:tabs>
        <w:spacing w:after="0" w:line="240" w:lineRule="auto"/>
        <w:ind w:left="2520"/>
      </w:pPr>
      <w:r>
        <w:t>Alt2. Phase-only weighting</w:t>
      </w:r>
    </w:p>
    <w:p w14:paraId="4C57F9BF" w14:textId="77777777" w:rsidR="00C857C4" w:rsidRPr="00CE6683" w:rsidRDefault="00C857C4" w:rsidP="00036E9A">
      <w:pPr>
        <w:numPr>
          <w:ilvl w:val="1"/>
          <w:numId w:val="10"/>
        </w:numPr>
        <w:tabs>
          <w:tab w:val="clear" w:pos="1440"/>
          <w:tab w:val="num" w:pos="1800"/>
        </w:tabs>
        <w:spacing w:after="0" w:line="240" w:lineRule="auto"/>
        <w:ind w:left="1800"/>
      </w:pPr>
      <w:r w:rsidRPr="00CE6683">
        <w:t>How the enhanced framework can be applicable for Class A and/or Class B eMIMO-Types is FFS</w:t>
      </w:r>
    </w:p>
    <w:p w14:paraId="6614FC4F" w14:textId="77777777" w:rsidR="00C857C4" w:rsidRPr="00CE6683" w:rsidRDefault="00C857C4" w:rsidP="00036E9A">
      <w:pPr>
        <w:numPr>
          <w:ilvl w:val="1"/>
          <w:numId w:val="10"/>
        </w:numPr>
        <w:tabs>
          <w:tab w:val="clear" w:pos="1440"/>
          <w:tab w:val="num" w:pos="1800"/>
        </w:tabs>
        <w:spacing w:after="0" w:line="240" w:lineRule="auto"/>
        <w:ind w:left="1800"/>
      </w:pPr>
      <w:r w:rsidRPr="00CE6683">
        <w:t>FFS: How to handle the relationship between advanced CSI feedback and legacy CSI feedback framework</w:t>
      </w:r>
    </w:p>
    <w:p w14:paraId="4E20606E" w14:textId="77777777" w:rsidR="00C857C4" w:rsidRPr="00CE6683" w:rsidRDefault="00C857C4" w:rsidP="00036E9A">
      <w:pPr>
        <w:numPr>
          <w:ilvl w:val="0"/>
          <w:numId w:val="10"/>
        </w:numPr>
        <w:tabs>
          <w:tab w:val="clear" w:pos="720"/>
          <w:tab w:val="num" w:pos="1080"/>
        </w:tabs>
        <w:spacing w:after="0" w:line="240" w:lineRule="auto"/>
        <w:ind w:left="1080"/>
      </w:pPr>
      <w:r w:rsidRPr="00CE6683">
        <w:t>Companies are encouraged to provide results comparing the above alternatives, considering a mix of smaller and larger numbers of ports within the following antenna port configurations</w:t>
      </w:r>
    </w:p>
    <w:p w14:paraId="4B202DDB" w14:textId="77777777" w:rsidR="00C857C4" w:rsidRDefault="00C857C4" w:rsidP="00036E9A">
      <w:pPr>
        <w:numPr>
          <w:ilvl w:val="1"/>
          <w:numId w:val="10"/>
        </w:numPr>
        <w:tabs>
          <w:tab w:val="clear" w:pos="1440"/>
          <w:tab w:val="num" w:pos="1800"/>
        </w:tabs>
        <w:spacing w:after="0" w:line="240" w:lineRule="auto"/>
        <w:ind w:left="1800"/>
      </w:pPr>
      <w:r>
        <w:t>{4,8,12,16,20,24,28,32} ports</w:t>
      </w:r>
    </w:p>
    <w:p w14:paraId="2C8C18DB" w14:textId="77777777" w:rsidR="00C857C4" w:rsidRPr="00CE6683" w:rsidRDefault="00C857C4" w:rsidP="00036E9A">
      <w:pPr>
        <w:numPr>
          <w:ilvl w:val="1"/>
          <w:numId w:val="10"/>
        </w:numPr>
        <w:tabs>
          <w:tab w:val="clear" w:pos="1440"/>
          <w:tab w:val="num" w:pos="1800"/>
        </w:tabs>
        <w:spacing w:after="0" w:line="240" w:lineRule="auto"/>
        <w:ind w:left="1800"/>
      </w:pPr>
      <w:r w:rsidRPr="00CE6683">
        <w:t>Focus on rank&lt;=2 scenario MU-MIMO for evaluation</w:t>
      </w:r>
    </w:p>
    <w:p w14:paraId="15A24B6C" w14:textId="77777777" w:rsidR="00C857C4" w:rsidRPr="00CE6683" w:rsidRDefault="00C857C4" w:rsidP="00036E9A">
      <w:pPr>
        <w:numPr>
          <w:ilvl w:val="1"/>
          <w:numId w:val="10"/>
        </w:numPr>
        <w:tabs>
          <w:tab w:val="clear" w:pos="1440"/>
          <w:tab w:val="num" w:pos="1800"/>
        </w:tabs>
        <w:spacing w:after="0" w:line="240" w:lineRule="auto"/>
        <w:ind w:left="1800"/>
      </w:pPr>
      <w:r w:rsidRPr="00CE6683">
        <w:t>Feedback overhead needs to be taken into account</w:t>
      </w:r>
    </w:p>
    <w:p w14:paraId="0E343B1D" w14:textId="49FC0874" w:rsidR="00C857C4" w:rsidRPr="00CE6683" w:rsidRDefault="00C857C4" w:rsidP="00036E9A">
      <w:pPr>
        <w:numPr>
          <w:ilvl w:val="1"/>
          <w:numId w:val="10"/>
        </w:numPr>
        <w:tabs>
          <w:tab w:val="clear" w:pos="1440"/>
          <w:tab w:val="num" w:pos="1800"/>
        </w:tabs>
        <w:spacing w:after="0" w:line="240" w:lineRule="auto"/>
        <w:ind w:left="1800"/>
      </w:pPr>
      <w:r w:rsidRPr="00CE6683">
        <w:t xml:space="preserve">For {4,8,12,16, 20,24,28,32}-port scenario, companies are encouraged to compare their proposals to dual-stage codebook enhancement with increased number of beams in W1 </w:t>
      </w:r>
    </w:p>
    <w:p w14:paraId="64DD2FF7" w14:textId="7EA376F0" w:rsidR="00897BCA" w:rsidRPr="00CE6683" w:rsidRDefault="00897BCA" w:rsidP="00897BCA">
      <w:pPr>
        <w:spacing w:after="0" w:line="240" w:lineRule="auto"/>
      </w:pPr>
      <w:r w:rsidRPr="00CE6683">
        <w:t xml:space="preserve">In this paper, we reiterate our view on W1 design based on orthogonal DFT basis for advanced CSI feedback, as was first presented in </w:t>
      </w:r>
      <w:r>
        <w:fldChar w:fldCharType="begin"/>
      </w:r>
      <w:r w:rsidRPr="00CE6683">
        <w:instrText xml:space="preserve"> REF _Ref462832727 \r \h </w:instrText>
      </w:r>
      <w:r>
        <w:fldChar w:fldCharType="separate"/>
      </w:r>
      <w:r w:rsidR="00583EBE">
        <w:t>[1]</w:t>
      </w:r>
      <w:r>
        <w:fldChar w:fldCharType="end"/>
      </w:r>
      <w:r w:rsidRPr="00CE6683">
        <w:t>. We further present evaluation results comparing said W1 design based on orthogonal basis</w:t>
      </w:r>
      <w:r w:rsidR="00813D6B" w:rsidRPr="00CE6683">
        <w:t xml:space="preserve"> to W1 designs based on non-orthogonal basis which reuses legacy W1 codebooks.</w:t>
      </w:r>
    </w:p>
    <w:p w14:paraId="478D8342" w14:textId="2CBEEAE7" w:rsidR="00813D6B" w:rsidRPr="001069B2" w:rsidRDefault="00813D6B" w:rsidP="00813D6B">
      <w:pPr>
        <w:pStyle w:val="Heading1"/>
        <w:rPr>
          <w:lang w:eastAsia="ja-JP"/>
        </w:rPr>
      </w:pPr>
      <w:r>
        <w:lastRenderedPageBreak/>
        <w:t xml:space="preserve">Advanced CSI Codebook Design </w:t>
      </w:r>
    </w:p>
    <w:p w14:paraId="1AF145E8" w14:textId="16A3B13E" w:rsidR="00813D6B" w:rsidRPr="00CE6683" w:rsidRDefault="00813D6B" w:rsidP="00813D6B">
      <w:pPr>
        <w:pStyle w:val="BodyText"/>
      </w:pPr>
      <w:r w:rsidRPr="00CE6683">
        <w:t xml:space="preserve">As agreed to in RAN1#86, a new advanced CSI codebook should keep the familiar dual-stage codebook structure, where the precoding matrices </w:t>
      </w:r>
      <m:oMath>
        <m:r>
          <m:rPr>
            <m:sty m:val="bi"/>
          </m:rPr>
          <w:rPr>
            <w:rFonts w:ascii="Cambria Math" w:hAnsi="Cambria Math"/>
          </w:rPr>
          <m:t>W</m:t>
        </m:r>
      </m:oMath>
      <w:r w:rsidRPr="00CE6683">
        <w:rPr>
          <w:b/>
        </w:rPr>
        <w:t xml:space="preserve"> </w:t>
      </w:r>
      <w:r w:rsidRPr="00CE6683">
        <w:t xml:space="preserve">are decomposed into a wideband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r>
          <m:rPr>
            <m:sty m:val="bi"/>
          </m:rPr>
          <w:rPr>
            <w:rFonts w:ascii="Cambria Math" w:hAnsi="Cambria Math"/>
          </w:rPr>
          <m:t xml:space="preserve"> </m:t>
        </m:r>
      </m:oMath>
      <w:r w:rsidRPr="00CE6683">
        <w:t xml:space="preserve">matrix factor and subband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sidRPr="00CE6683">
        <w:rPr>
          <w:b/>
        </w:rPr>
        <w:t xml:space="preserve"> </w:t>
      </w:r>
      <w:r w:rsidRPr="00CE6683">
        <w:t>matrix factor as</w:t>
      </w:r>
    </w:p>
    <w:p w14:paraId="3513A156" w14:textId="68F4B052" w:rsidR="00813D6B" w:rsidRPr="00813D6B" w:rsidRDefault="00813D6B" w:rsidP="00813D6B">
      <w:pPr>
        <w:pStyle w:val="BodyText"/>
        <w:rPr>
          <w:rFonts w:eastAsiaTheme="minorEastAsia"/>
          <w:b/>
        </w:rPr>
      </w:pPr>
      <m:oMathPara>
        <m:oMath>
          <m:r>
            <m:rPr>
              <m:sty m:val="bi"/>
            </m:rPr>
            <w:rPr>
              <w:rFonts w:ascii="Cambria Math" w:hAnsi="Cambria Math"/>
            </w:rPr>
            <m:t>W=</m:t>
          </m:r>
          <m:sSub>
            <m:sSubPr>
              <m:ctrlPr>
                <w:rPr>
                  <w:rFonts w:ascii="Cambria Math" w:hAnsi="Cambria Math"/>
                  <w:b/>
                  <w:i/>
                </w:rPr>
              </m:ctrlPr>
            </m:sSubPr>
            <m:e>
              <m:r>
                <m:rPr>
                  <m:sty m:val="bi"/>
                </m:rPr>
                <w:rPr>
                  <w:rFonts w:ascii="Cambria Math" w:hAnsi="Cambria Math"/>
                </w:rPr>
                <m:t>W</m:t>
              </m:r>
            </m:e>
            <m:sub>
              <m:r>
                <w:rPr>
                  <w:rFonts w:ascii="Cambria Math" w:hAnsi="Cambria Math"/>
                </w:rPr>
                <m:t>1</m:t>
              </m:r>
            </m:sub>
          </m:sSub>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eastAsiaTheme="minorEastAsia" w:hAnsi="Cambria Math"/>
            </w:rPr>
            <m:t>.</m:t>
          </m:r>
        </m:oMath>
      </m:oMathPara>
    </w:p>
    <w:p w14:paraId="0E1D283D" w14:textId="2EAB7462" w:rsidR="00813D6B" w:rsidRPr="00DE726F" w:rsidRDefault="00813D6B" w:rsidP="00813D6B">
      <w:pPr>
        <w:pStyle w:val="Heading2"/>
      </w:pPr>
      <w:r>
        <w:t>W1 design</w:t>
      </w:r>
    </w:p>
    <w:p w14:paraId="0B17D356" w14:textId="77777777" w:rsidR="00813D6B" w:rsidRPr="00CE6683" w:rsidRDefault="00813D6B" w:rsidP="00813D6B">
      <w:pPr>
        <w:pStyle w:val="BodyText"/>
        <w:rPr>
          <w:lang w:eastAsia="ja-JP"/>
        </w:rPr>
      </w:pPr>
      <w:r w:rsidRPr="00CE6683">
        <w:t xml:space="preserve">To effectively express the W1 codebook, we first define </w:t>
      </w:r>
      <w:r w:rsidRPr="00CE6683">
        <w:rPr>
          <w:lang w:eastAsia="ja-JP"/>
        </w:rPr>
        <w:t xml:space="preserve">a dual-polarized rotated 2D-DFT beam space transformation matrix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CE6683">
        <w:t xml:space="preserve"> as </w:t>
      </w:r>
    </w:p>
    <w:p w14:paraId="2C1339E6" w14:textId="77777777" w:rsidR="00813D6B" w:rsidRPr="00CE6683" w:rsidRDefault="00F16A56" w:rsidP="00813D6B">
      <w:pPr>
        <w:pStyle w:val="BodyText"/>
        <w:jc w:val="center"/>
        <w:rPr>
          <w:lang w:eastAsia="ja-JP"/>
        </w:rPr>
      </w:pP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r>
                                          <m:rPr>
                                            <m:sty m:val="p"/>
                                          </m:rP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sub>
                                    </m:sSub>
                                  </m:e>
                                </m:mr>
                              </m:m>
                            </m:e>
                          </m:mr>
                        </m:m>
                      </m:e>
                    </m:mr>
                  </m:m>
                </m:e>
              </m:mr>
            </m:m>
          </m:e>
        </m:d>
        <m: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r>
                              <w:rPr>
                                <w:rFonts w:ascii="Cambria Math" w:hAnsi="Cambria Math"/>
                              </w:rPr>
                              <m:t>1</m:t>
                            </m:r>
                          </m:sub>
                        </m:sSub>
                      </m:e>
                      <m:e>
                        <m:sSub>
                          <m:sSubPr>
                            <m:ctrlPr>
                              <w:rPr>
                                <w:rFonts w:ascii="Cambria Math" w:hAnsi="Cambria Math"/>
                                <w:b/>
                                <w:i/>
                              </w:rPr>
                            </m:ctrlPr>
                          </m:sSubPr>
                          <m:e>
                            <m:r>
                              <m:rPr>
                                <m:sty m:val="bi"/>
                              </m:rPr>
                              <w:rPr>
                                <w:rFonts w:ascii="Cambria Math" w:hAnsi="Cambria Math"/>
                              </w:rPr>
                              <m:t>b</m:t>
                            </m:r>
                          </m:e>
                          <m:sub>
                            <m:r>
                              <w:rPr>
                                <w:rFonts w:ascii="Cambria Math" w:hAnsi="Cambria Math"/>
                              </w:rPr>
                              <m:t>2</m:t>
                            </m:r>
                          </m:sub>
                        </m:sSub>
                      </m:e>
                    </m:mr>
                  </m:m>
                </m:e>
                <m:e>
                  <m:m>
                    <m:mPr>
                      <m:mcs>
                        <m:mc>
                          <m:mcPr>
                            <m:count m:val="2"/>
                            <m:mcJc m:val="center"/>
                          </m:mcPr>
                        </m:mc>
                      </m:mcs>
                      <m:ctrlPr>
                        <w:rPr>
                          <w:rFonts w:ascii="Cambria Math" w:hAnsi="Cambria Math"/>
                          <w:b/>
                          <w:i/>
                        </w:rPr>
                      </m:ctrlPr>
                    </m:mPr>
                    <m:mr>
                      <m:e>
                        <m:r>
                          <m:rPr>
                            <m:sty m:val="bi"/>
                          </m:rPr>
                          <w:rPr>
                            <w:rFonts w:ascii="Cambria Math" w:hAnsi="Cambria Math"/>
                          </w:rPr>
                          <m:t>…</m:t>
                        </m:r>
                      </m:e>
                      <m:e>
                        <m:sSub>
                          <m:sSubPr>
                            <m:ctrlPr>
                              <w:rPr>
                                <w:rFonts w:ascii="Cambria Math" w:hAnsi="Cambria Math"/>
                                <w:b/>
                                <w:i/>
                              </w:rPr>
                            </m:ctrlPr>
                          </m:sSubPr>
                          <m:e>
                            <m:r>
                              <m:rPr>
                                <m:sty m:val="bi"/>
                              </m:rPr>
                              <w:rPr>
                                <w:rFonts w:ascii="Cambria Math" w:hAnsi="Cambria Math"/>
                              </w:rPr>
                              <m:t>b</m:t>
                            </m:r>
                          </m:e>
                          <m:sub>
                            <m:r>
                              <m:rPr>
                                <m:sty m:val="bi"/>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b>
                        </m:sSub>
                      </m:e>
                    </m:mr>
                  </m:m>
                  <m:r>
                    <m:rPr>
                      <m:sty m:val="bi"/>
                    </m:rPr>
                    <w:rPr>
                      <w:rFonts w:ascii="Cambria Math" w:hAnsi="Cambria Math"/>
                    </w:rPr>
                    <m:t xml:space="preserve">   </m:t>
                  </m:r>
                </m:e>
              </m:mr>
            </m:m>
          </m:e>
        </m:d>
      </m:oMath>
      <w:r w:rsidR="00813D6B" w:rsidRPr="00CE6683">
        <w:t>,</w:t>
      </w:r>
    </w:p>
    <w:p w14:paraId="78A0F41C" w14:textId="77777777" w:rsidR="00813D6B" w:rsidRPr="00CE6683" w:rsidRDefault="00813D6B" w:rsidP="00813D6B">
      <w:pPr>
        <w:pStyle w:val="BodyText"/>
        <w:rPr>
          <w:b/>
          <w:lang w:eastAsia="ja-JP"/>
        </w:rPr>
      </w:pPr>
      <w:r w:rsidRPr="00CE6683">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CE6683">
        <w:rPr>
          <w:b/>
        </w:rPr>
        <w:t xml:space="preserve"> </w:t>
      </w:r>
      <w:r w:rsidRPr="00CE6683">
        <w:t xml:space="preserve">is a size </w:t>
      </w:r>
      <m:oMath>
        <m:r>
          <w:rPr>
            <w:rFonts w:ascii="Cambria Math" w:hAnsi="Cambria Math"/>
          </w:rPr>
          <m:t>N×N</m:t>
        </m:r>
      </m:oMath>
      <w:r w:rsidRPr="00CE6683">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CE6683">
        <w:rPr>
          <w:b/>
        </w:rPr>
        <w:t xml:space="preserve">  </w:t>
      </w:r>
      <w:r w:rsidRPr="00CE6683">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m:t>
                </m:r>
              </m:num>
              <m:den>
                <m:r>
                  <w:rPr>
                    <w:rFonts w:ascii="Cambria Math" w:hAnsi="Cambria Math"/>
                  </w:rPr>
                  <m:t>N</m:t>
                </m:r>
              </m:den>
            </m:f>
          </m:sup>
        </m:sSup>
      </m:oMath>
      <w:r w:rsidRPr="00CE6683">
        <w:t xml:space="preserve">. The orthogonal 2D beams may thus be indexed by the orthogonal beam indices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r>
          <m:rPr>
            <m:lit/>
          </m:rP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CE6683">
        <w:t xml:space="preserve">. Further, </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CE6683">
        <w:t xml:space="preserve">  is a size </w:t>
      </w:r>
      <m:oMath>
        <m:r>
          <w:rPr>
            <w:rFonts w:ascii="Cambria Math" w:hAnsi="Cambria Math"/>
          </w:rPr>
          <m:t>N×N</m:t>
        </m:r>
      </m:oMath>
      <w:r w:rsidRPr="00CE6683">
        <w:t xml:space="preserve"> rotation matrix, defined for </w:t>
      </w:r>
      <m:oMath>
        <m:r>
          <w:rPr>
            <w:rFonts w:ascii="Cambria Math" w:hAnsi="Cambria Math"/>
          </w:rPr>
          <m:t>0≤q&lt;1</m:t>
        </m:r>
      </m:oMath>
      <w:r w:rsidRPr="00CE6683">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CE6683">
        <w:rPr>
          <w:b/>
        </w:rPr>
        <w:t xml:space="preserve"> </w:t>
      </w:r>
      <w:r w:rsidRPr="00CE6683">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CE6683">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j2πm(n+q)</m:t>
                </m:r>
              </m:num>
              <m:den>
                <m:r>
                  <w:rPr>
                    <w:rFonts w:ascii="Cambria Math" w:hAnsi="Cambria Math"/>
                  </w:rPr>
                  <m:t>N</m:t>
                </m:r>
              </m:den>
            </m:f>
          </m:sup>
        </m:sSup>
      </m:oMath>
      <w:r w:rsidRPr="00CE6683">
        <w:t>. Rotating the beam space basis has an effect similarly to oversampling a codebook, for example, if the channel is a pure LOS channel and the angle of the LOS ray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51C1C1EB" w14:textId="498107FD" w:rsidR="00813D6B" w:rsidRPr="001069B2" w:rsidRDefault="00813D6B" w:rsidP="00813D6B">
      <w:pPr>
        <w:pStyle w:val="BodyText"/>
      </w:pPr>
      <w:r w:rsidRPr="00CE6683">
        <w:t xml:space="preserve">We assume that the rotation factors </w:t>
      </w:r>
      <m:oMath>
        <m:r>
          <w:rPr>
            <w:rFonts w:ascii="Cambria Math" w:hAnsi="Cambria Math"/>
          </w:rPr>
          <m:t>q</m:t>
        </m:r>
      </m:oMath>
      <w:r w:rsidRPr="00CE6683">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CE6683">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CE6683">
        <w:t xml:space="preserve">. Then, a rotated beam is equivalent to an oversampled DFT beam with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CE6683">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CE6683">
        <w:t xml:space="preserve">. </w:t>
      </w:r>
      <w:r w:rsidRPr="001069B2">
        <w:t xml:space="preserve">An example is shown in </w:t>
      </w:r>
      <w:r w:rsidRPr="001069B2">
        <w:fldChar w:fldCharType="begin"/>
      </w:r>
      <w:r w:rsidRPr="001069B2">
        <w:instrText xml:space="preserve"> REF _Ref457138830 \h </w:instrText>
      </w:r>
      <w:r w:rsidRPr="001069B2">
        <w:fldChar w:fldCharType="separate"/>
      </w:r>
      <w:r w:rsidR="00583EBE" w:rsidRPr="00CE6683">
        <w:t xml:space="preserve">Figure </w:t>
      </w:r>
      <w:r w:rsidR="00583EBE">
        <w:rPr>
          <w:noProof/>
        </w:rPr>
        <w:t>1</w:t>
      </w:r>
      <w:r w:rsidRPr="001069B2">
        <w:fldChar w:fldCharType="end"/>
      </w:r>
      <w:r w:rsidRPr="001069B2">
        <w:t xml:space="preserve">. </w:t>
      </w:r>
    </w:p>
    <w:p w14:paraId="11393601" w14:textId="77777777" w:rsidR="00813D6B" w:rsidRPr="001069B2" w:rsidRDefault="00813D6B" w:rsidP="00813D6B">
      <w:pPr>
        <w:pStyle w:val="BodyText"/>
        <w:rPr>
          <w:i/>
        </w:rPr>
      </w:pPr>
      <w:r w:rsidRPr="001069B2">
        <w:rPr>
          <w:iCs/>
          <w:noProof/>
          <w:color w:val="000000" w:themeColor="text1"/>
        </w:rPr>
        <w:lastRenderedPageBreak/>
        <mc:AlternateContent>
          <mc:Choice Requires="wpc">
            <w:drawing>
              <wp:inline distT="0" distB="0" distL="0" distR="0" wp14:anchorId="489BF03A" wp14:editId="215BAA5A">
                <wp:extent cx="5749299" cy="3203575"/>
                <wp:effectExtent l="0" t="0" r="0" b="0"/>
                <wp:docPr id="1715" name="Canvas 17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2" name="Oval 1562"/>
                        <wps:cNvSpPr/>
                        <wps:spPr>
                          <a:xfrm>
                            <a:off x="104162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Oval 1563"/>
                        <wps:cNvSpPr/>
                        <wps:spPr>
                          <a:xfrm>
                            <a:off x="124040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Oval 1564"/>
                        <wps:cNvSpPr/>
                        <wps:spPr>
                          <a:xfrm>
                            <a:off x="104162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Oval 1565"/>
                        <wps:cNvSpPr/>
                        <wps:spPr>
                          <a:xfrm>
                            <a:off x="124040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Oval 1566"/>
                        <wps:cNvSpPr/>
                        <wps:spPr>
                          <a:xfrm>
                            <a:off x="143919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Oval 1567"/>
                        <wps:cNvSpPr/>
                        <wps:spPr>
                          <a:xfrm>
                            <a:off x="163797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Oval 1568"/>
                        <wps:cNvSpPr/>
                        <wps:spPr>
                          <a:xfrm>
                            <a:off x="143919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Oval 1569"/>
                        <wps:cNvSpPr/>
                        <wps:spPr>
                          <a:xfrm>
                            <a:off x="163797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Oval 1570"/>
                        <wps:cNvSpPr/>
                        <wps:spPr>
                          <a:xfrm>
                            <a:off x="1041626"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Oval 1571"/>
                        <wps:cNvSpPr/>
                        <wps:spPr>
                          <a:xfrm>
                            <a:off x="124040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Oval 1572"/>
                        <wps:cNvSpPr/>
                        <wps:spPr>
                          <a:xfrm>
                            <a:off x="1041626"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Oval 1573"/>
                        <wps:cNvSpPr/>
                        <wps:spPr>
                          <a:xfrm>
                            <a:off x="124040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Oval 1574"/>
                        <wps:cNvSpPr/>
                        <wps:spPr>
                          <a:xfrm>
                            <a:off x="1439192"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Oval 1575"/>
                        <wps:cNvSpPr/>
                        <wps:spPr>
                          <a:xfrm>
                            <a:off x="163797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Oval 1576"/>
                        <wps:cNvSpPr/>
                        <wps:spPr>
                          <a:xfrm>
                            <a:off x="1439192"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Oval 1577"/>
                        <wps:cNvSpPr/>
                        <wps:spPr>
                          <a:xfrm>
                            <a:off x="163797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Oval 1578"/>
                        <wps:cNvSpPr/>
                        <wps:spPr>
                          <a:xfrm>
                            <a:off x="183675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Oval 1579"/>
                        <wps:cNvSpPr/>
                        <wps:spPr>
                          <a:xfrm>
                            <a:off x="203554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Oval 1580"/>
                        <wps:cNvSpPr/>
                        <wps:spPr>
                          <a:xfrm>
                            <a:off x="183675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Oval 1581"/>
                        <wps:cNvSpPr/>
                        <wps:spPr>
                          <a:xfrm>
                            <a:off x="203554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Oval 1582"/>
                        <wps:cNvSpPr/>
                        <wps:spPr>
                          <a:xfrm>
                            <a:off x="2234324"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Oval 1583"/>
                        <wps:cNvSpPr/>
                        <wps:spPr>
                          <a:xfrm>
                            <a:off x="2433107"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Oval 1584"/>
                        <wps:cNvSpPr/>
                        <wps:spPr>
                          <a:xfrm>
                            <a:off x="2234324"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Oval 1585"/>
                        <wps:cNvSpPr/>
                        <wps:spPr>
                          <a:xfrm>
                            <a:off x="2433107"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Oval 1586"/>
                        <wps:cNvSpPr/>
                        <wps:spPr>
                          <a:xfrm>
                            <a:off x="1836758"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Oval 1587"/>
                        <wps:cNvSpPr/>
                        <wps:spPr>
                          <a:xfrm>
                            <a:off x="203554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Oval 1588"/>
                        <wps:cNvSpPr/>
                        <wps:spPr>
                          <a:xfrm>
                            <a:off x="1836758"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Oval 1589"/>
                        <wps:cNvSpPr/>
                        <wps:spPr>
                          <a:xfrm>
                            <a:off x="2035541" y="1115221"/>
                            <a:ext cx="198783" cy="214685"/>
                          </a:xfrm>
                          <a:prstGeom prst="ellipse">
                            <a:avLst/>
                          </a:prstGeom>
                          <a:noFill/>
                          <a:ln w="952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Oval 1590"/>
                        <wps:cNvSpPr/>
                        <wps:spPr>
                          <a:xfrm>
                            <a:off x="2234324"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Oval 1591"/>
                        <wps:cNvSpPr/>
                        <wps:spPr>
                          <a:xfrm>
                            <a:off x="2433107"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Oval 1592"/>
                        <wps:cNvSpPr/>
                        <wps:spPr>
                          <a:xfrm>
                            <a:off x="2234324"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Oval 1593"/>
                        <wps:cNvSpPr/>
                        <wps:spPr>
                          <a:xfrm>
                            <a:off x="2433107"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Oval 1594"/>
                        <wps:cNvSpPr/>
                        <wps:spPr>
                          <a:xfrm>
                            <a:off x="104162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Oval 1595"/>
                        <wps:cNvSpPr/>
                        <wps:spPr>
                          <a:xfrm>
                            <a:off x="124040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Oval 1596"/>
                        <wps:cNvSpPr/>
                        <wps:spPr>
                          <a:xfrm>
                            <a:off x="104162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Oval 1597"/>
                        <wps:cNvSpPr/>
                        <wps:spPr>
                          <a:xfrm>
                            <a:off x="124040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Oval 1598"/>
                        <wps:cNvSpPr/>
                        <wps:spPr>
                          <a:xfrm>
                            <a:off x="143919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Oval 1599"/>
                        <wps:cNvSpPr/>
                        <wps:spPr>
                          <a:xfrm>
                            <a:off x="163797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Oval 1600"/>
                        <wps:cNvSpPr/>
                        <wps:spPr>
                          <a:xfrm>
                            <a:off x="143919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Oval 1601"/>
                        <wps:cNvSpPr/>
                        <wps:spPr>
                          <a:xfrm>
                            <a:off x="163797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Oval 1602"/>
                        <wps:cNvSpPr/>
                        <wps:spPr>
                          <a:xfrm>
                            <a:off x="1041626"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Oval 1603"/>
                        <wps:cNvSpPr/>
                        <wps:spPr>
                          <a:xfrm>
                            <a:off x="124040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Oval 1604"/>
                        <wps:cNvSpPr/>
                        <wps:spPr>
                          <a:xfrm>
                            <a:off x="1041626"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Oval 1605"/>
                        <wps:cNvSpPr/>
                        <wps:spPr>
                          <a:xfrm>
                            <a:off x="124040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1439192"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163797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1439192"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Oval 1609"/>
                        <wps:cNvSpPr/>
                        <wps:spPr>
                          <a:xfrm>
                            <a:off x="163797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Oval 1610"/>
                        <wps:cNvSpPr/>
                        <wps:spPr>
                          <a:xfrm>
                            <a:off x="183675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Oval 1611"/>
                        <wps:cNvSpPr/>
                        <wps:spPr>
                          <a:xfrm>
                            <a:off x="203554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Oval 1612"/>
                        <wps:cNvSpPr/>
                        <wps:spPr>
                          <a:xfrm>
                            <a:off x="183675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Oval 1613"/>
                        <wps:cNvSpPr/>
                        <wps:spPr>
                          <a:xfrm>
                            <a:off x="203554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Oval 1614"/>
                        <wps:cNvSpPr/>
                        <wps:spPr>
                          <a:xfrm>
                            <a:off x="2234324"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Oval 1615"/>
                        <wps:cNvSpPr/>
                        <wps:spPr>
                          <a:xfrm>
                            <a:off x="2433107"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Oval 1616"/>
                        <wps:cNvSpPr/>
                        <wps:spPr>
                          <a:xfrm>
                            <a:off x="2234324"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Oval 1617"/>
                        <wps:cNvSpPr/>
                        <wps:spPr>
                          <a:xfrm>
                            <a:off x="2433107"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Oval 1618"/>
                        <wps:cNvSpPr/>
                        <wps:spPr>
                          <a:xfrm>
                            <a:off x="1836758"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Oval 1619"/>
                        <wps:cNvSpPr/>
                        <wps:spPr>
                          <a:xfrm>
                            <a:off x="203554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Oval 1620"/>
                        <wps:cNvSpPr/>
                        <wps:spPr>
                          <a:xfrm>
                            <a:off x="1836758"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Oval 1621"/>
                        <wps:cNvSpPr/>
                        <wps:spPr>
                          <a:xfrm>
                            <a:off x="203554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Oval 1622"/>
                        <wps:cNvSpPr/>
                        <wps:spPr>
                          <a:xfrm>
                            <a:off x="2234324"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Oval 1623"/>
                        <wps:cNvSpPr/>
                        <wps:spPr>
                          <a:xfrm>
                            <a:off x="2433107"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Oval 1624"/>
                        <wps:cNvSpPr/>
                        <wps:spPr>
                          <a:xfrm>
                            <a:off x="2234324"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Oval 1625"/>
                        <wps:cNvSpPr/>
                        <wps:spPr>
                          <a:xfrm>
                            <a:off x="2433107"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Oval 1626"/>
                        <wps:cNvSpPr/>
                        <wps:spPr>
                          <a:xfrm>
                            <a:off x="2631890"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Oval 1627"/>
                        <wps:cNvSpPr/>
                        <wps:spPr>
                          <a:xfrm>
                            <a:off x="2830673"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Oval 1628"/>
                        <wps:cNvSpPr/>
                        <wps:spPr>
                          <a:xfrm>
                            <a:off x="2631890"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Oval 1629"/>
                        <wps:cNvSpPr/>
                        <wps:spPr>
                          <a:xfrm>
                            <a:off x="2830673"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Oval 1630"/>
                        <wps:cNvSpPr/>
                        <wps:spPr>
                          <a:xfrm>
                            <a:off x="302945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Oval 1631"/>
                        <wps:cNvSpPr/>
                        <wps:spPr>
                          <a:xfrm>
                            <a:off x="322823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Oval 1632"/>
                        <wps:cNvSpPr/>
                        <wps:spPr>
                          <a:xfrm>
                            <a:off x="302945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Oval 1633"/>
                        <wps:cNvSpPr/>
                        <wps:spPr>
                          <a:xfrm>
                            <a:off x="322823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Oval 1634"/>
                        <wps:cNvSpPr/>
                        <wps:spPr>
                          <a:xfrm>
                            <a:off x="2631890"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Oval 1635"/>
                        <wps:cNvSpPr/>
                        <wps:spPr>
                          <a:xfrm>
                            <a:off x="2830673"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Oval 1636"/>
                        <wps:cNvSpPr/>
                        <wps:spPr>
                          <a:xfrm>
                            <a:off x="2631890"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Oval 1637"/>
                        <wps:cNvSpPr/>
                        <wps:spPr>
                          <a:xfrm>
                            <a:off x="2830673"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Oval 1638"/>
                        <wps:cNvSpPr/>
                        <wps:spPr>
                          <a:xfrm>
                            <a:off x="3029456"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Oval 1639"/>
                        <wps:cNvSpPr/>
                        <wps:spPr>
                          <a:xfrm>
                            <a:off x="322823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Oval 1640"/>
                        <wps:cNvSpPr/>
                        <wps:spPr>
                          <a:xfrm>
                            <a:off x="3029456"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Oval 1641"/>
                        <wps:cNvSpPr/>
                        <wps:spPr>
                          <a:xfrm>
                            <a:off x="322823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Oval 1642"/>
                        <wps:cNvSpPr/>
                        <wps:spPr>
                          <a:xfrm>
                            <a:off x="342702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Oval 1643"/>
                        <wps:cNvSpPr/>
                        <wps:spPr>
                          <a:xfrm>
                            <a:off x="362580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Oval 1644"/>
                        <wps:cNvSpPr/>
                        <wps:spPr>
                          <a:xfrm>
                            <a:off x="342702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Oval 1645"/>
                        <wps:cNvSpPr/>
                        <wps:spPr>
                          <a:xfrm>
                            <a:off x="362580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Oval 1646"/>
                        <wps:cNvSpPr/>
                        <wps:spPr>
                          <a:xfrm>
                            <a:off x="382458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Oval 1647"/>
                        <wps:cNvSpPr/>
                        <wps:spPr>
                          <a:xfrm>
                            <a:off x="402337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Oval 1648"/>
                        <wps:cNvSpPr/>
                        <wps:spPr>
                          <a:xfrm>
                            <a:off x="382458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Oval 1649"/>
                        <wps:cNvSpPr/>
                        <wps:spPr>
                          <a:xfrm>
                            <a:off x="402337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Oval 1650"/>
                        <wps:cNvSpPr/>
                        <wps:spPr>
                          <a:xfrm>
                            <a:off x="3427022"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Oval 1651"/>
                        <wps:cNvSpPr/>
                        <wps:spPr>
                          <a:xfrm>
                            <a:off x="362580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Oval 1652"/>
                        <wps:cNvSpPr/>
                        <wps:spPr>
                          <a:xfrm>
                            <a:off x="3427022"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Oval 1653"/>
                        <wps:cNvSpPr/>
                        <wps:spPr>
                          <a:xfrm>
                            <a:off x="362580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Oval 1654"/>
                        <wps:cNvSpPr/>
                        <wps:spPr>
                          <a:xfrm>
                            <a:off x="3824588"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Oval 1655"/>
                        <wps:cNvSpPr/>
                        <wps:spPr>
                          <a:xfrm>
                            <a:off x="402337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Oval 1656"/>
                        <wps:cNvSpPr/>
                        <wps:spPr>
                          <a:xfrm>
                            <a:off x="3824588"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Oval 1657"/>
                        <wps:cNvSpPr/>
                        <wps:spPr>
                          <a:xfrm>
                            <a:off x="4023371"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Oval 1658"/>
                        <wps:cNvSpPr/>
                        <wps:spPr>
                          <a:xfrm>
                            <a:off x="2631890"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Oval 1659"/>
                        <wps:cNvSpPr/>
                        <wps:spPr>
                          <a:xfrm>
                            <a:off x="2830673"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Oval 1660"/>
                        <wps:cNvSpPr/>
                        <wps:spPr>
                          <a:xfrm>
                            <a:off x="2631890"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Oval 1661"/>
                        <wps:cNvSpPr/>
                        <wps:spPr>
                          <a:xfrm>
                            <a:off x="2830673"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Oval 1662"/>
                        <wps:cNvSpPr/>
                        <wps:spPr>
                          <a:xfrm>
                            <a:off x="302945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Oval 1663"/>
                        <wps:cNvSpPr/>
                        <wps:spPr>
                          <a:xfrm>
                            <a:off x="322823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02945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Oval 1665"/>
                        <wps:cNvSpPr/>
                        <wps:spPr>
                          <a:xfrm>
                            <a:off x="322823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Oval 1666"/>
                        <wps:cNvSpPr/>
                        <wps:spPr>
                          <a:xfrm>
                            <a:off x="2631890"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Oval 1667"/>
                        <wps:cNvSpPr/>
                        <wps:spPr>
                          <a:xfrm>
                            <a:off x="2830673"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Oval 1668"/>
                        <wps:cNvSpPr/>
                        <wps:spPr>
                          <a:xfrm>
                            <a:off x="2631890"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2830673"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3029456"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Oval 1671"/>
                        <wps:cNvSpPr/>
                        <wps:spPr>
                          <a:xfrm>
                            <a:off x="322823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3029456"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22823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342702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62580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42702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362580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382458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02337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382458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Oval 1681"/>
                        <wps:cNvSpPr/>
                        <wps:spPr>
                          <a:xfrm>
                            <a:off x="402337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Oval 1682"/>
                        <wps:cNvSpPr/>
                        <wps:spPr>
                          <a:xfrm>
                            <a:off x="3427022"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Oval 1683"/>
                        <wps:cNvSpPr/>
                        <wps:spPr>
                          <a:xfrm>
                            <a:off x="362580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Oval 1684"/>
                        <wps:cNvSpPr/>
                        <wps:spPr>
                          <a:xfrm>
                            <a:off x="3427022"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362580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Oval 1686"/>
                        <wps:cNvSpPr/>
                        <wps:spPr>
                          <a:xfrm>
                            <a:off x="3824588"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Oval 1687"/>
                        <wps:cNvSpPr/>
                        <wps:spPr>
                          <a:xfrm>
                            <a:off x="402337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Oval 1688"/>
                        <wps:cNvSpPr/>
                        <wps:spPr>
                          <a:xfrm>
                            <a:off x="3824588"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Oval 1689"/>
                        <wps:cNvSpPr/>
                        <wps:spPr>
                          <a:xfrm>
                            <a:off x="402337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1041626" y="132990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1041626" y="47911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1836763" y="47116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1836763"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631895"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3427027"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631895"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3427022" y="133785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Text Box 1698"/>
                        <wps:cNvSpPr txBox="1"/>
                        <wps:spPr>
                          <a:xfrm>
                            <a:off x="1324144" y="2535615"/>
                            <a:ext cx="149415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5A6A6" w14:textId="77777777" w:rsidR="00E925E0" w:rsidRPr="005F4C45" w:rsidRDefault="00E925E0" w:rsidP="00813D6B">
                              <w:pPr>
                                <w:rPr>
                                  <w:lang w:val="en-CA"/>
                                </w:rPr>
                              </w:pPr>
                              <w:r>
                                <w:rPr>
                                  <w:lang w:val="en-CA"/>
                                </w:rPr>
                                <w:t>O</w:t>
                              </w:r>
                              <w:r w:rsidRPr="005F4C45">
                                <w:rPr>
                                  <w:lang w:val="en-CA"/>
                                </w:rPr>
                                <w:t>rthogonal</w:t>
                              </w:r>
                              <w:r>
                                <w:rPr>
                                  <w:lang w:val="en-CA"/>
                                </w:rPr>
                                <w:t xml:space="preserve"> DFT </w:t>
                              </w:r>
                              <w:r w:rsidRPr="005F4C45">
                                <w:rPr>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9" name="Oval 1699"/>
                        <wps:cNvSpPr/>
                        <wps:spPr>
                          <a:xfrm>
                            <a:off x="1041626" y="253659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Text Box 1700"/>
                        <wps:cNvSpPr txBox="1"/>
                        <wps:spPr>
                          <a:xfrm>
                            <a:off x="1328820" y="2809041"/>
                            <a:ext cx="346011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7459CD" w14:textId="77777777" w:rsidR="00E925E0" w:rsidRPr="005F4C45" w:rsidRDefault="00E925E0" w:rsidP="00813D6B">
                              <w:pPr>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1" name="Oval 1701"/>
                        <wps:cNvSpPr/>
                        <wps:spPr>
                          <a:xfrm>
                            <a:off x="1041626" y="2824551"/>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Straight Arrow Connector 1702"/>
                        <wps:cNvCnPr/>
                        <wps:spPr>
                          <a:xfrm>
                            <a:off x="3911696" y="2331770"/>
                            <a:ext cx="57249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3" name="Straight Arrow Connector 1703"/>
                        <wps:cNvCnPr/>
                        <wps:spPr>
                          <a:xfrm flipV="1">
                            <a:off x="644057" y="1178862"/>
                            <a:ext cx="0" cy="5804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4" name="Text Box 1704"/>
                        <wps:cNvSpPr txBox="1"/>
                        <wps:spPr>
                          <a:xfrm>
                            <a:off x="2430307" y="160371"/>
                            <a:ext cx="901700"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A2BF4" w14:textId="77777777" w:rsidR="00E925E0" w:rsidRPr="00464AA2" w:rsidRDefault="00F16A56" w:rsidP="00813D6B">
                              <w:pPr>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E925E0">
                                <w:rPr>
                                  <w:rFonts w:eastAsiaTheme="minorEastAsia"/>
                                  <w:lang w:val="en-CA"/>
                                </w:rP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5" name="Oval 1705"/>
                        <wps:cNvSpPr/>
                        <wps:spPr>
                          <a:xfrm>
                            <a:off x="2840580" y="2513773"/>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Text Box 1706"/>
                        <wps:cNvSpPr txBox="1"/>
                        <wps:spPr>
                          <a:xfrm>
                            <a:off x="3012183" y="2513394"/>
                            <a:ext cx="160210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CC441E" w14:textId="77777777" w:rsidR="00E925E0" w:rsidRPr="005F4C45" w:rsidRDefault="00E925E0" w:rsidP="00813D6B">
                              <w:pPr>
                                <w:rPr>
                                  <w:lang w:val="en-CA"/>
                                </w:rPr>
                              </w:pPr>
                              <w:r>
                                <w:rPr>
                                  <w:lang w:val="en-CA"/>
                                </w:rPr>
                                <w:t>Oversampled DFT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Text Box 1707"/>
                        <wps:cNvSpPr txBox="1"/>
                        <wps:spPr>
                          <a:xfrm>
                            <a:off x="433423" y="859975"/>
                            <a:ext cx="23368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C071D" w14:textId="77777777" w:rsidR="00E925E0" w:rsidRDefault="00E925E0" w:rsidP="00813D6B">
                              <m:oMathPara>
                                <m:oMath>
                                  <m:r>
                                    <w:rPr>
                                      <w:rFonts w:ascii="Cambria Math" w:hAnsi="Cambria Math"/>
                                    </w:rPr>
                                    <m:t>l</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8" name="Text Box 1708"/>
                        <wps:cNvSpPr txBox="1"/>
                        <wps:spPr>
                          <a:xfrm>
                            <a:off x="4479278" y="2130105"/>
                            <a:ext cx="270510"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DF3AD5" w14:textId="77777777" w:rsidR="00E925E0" w:rsidRPr="00F86DCB" w:rsidRDefault="00E925E0" w:rsidP="00813D6B">
                              <w:pPr>
                                <w:rPr>
                                  <w:lang w:val="en-CA"/>
                                </w:rPr>
                              </w:pPr>
                              <m:oMathPara>
                                <m:oMath>
                                  <m:r>
                                    <w:rPr>
                                      <w:rFonts w:ascii="Cambria Math" w:hAnsi="Cambria Math"/>
                                      <w:lang w:val="en-CA"/>
                                    </w:rPr>
                                    <m:t>k</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9" name="Straight Arrow Connector 1709"/>
                        <wps:cNvCnPr/>
                        <wps:spPr>
                          <a:xfrm rot="5400000" flipV="1">
                            <a:off x="3880660" y="110229"/>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0" name="Text Box 1710"/>
                        <wps:cNvSpPr txBox="1"/>
                        <wps:spPr>
                          <a:xfrm>
                            <a:off x="3538227" y="36362"/>
                            <a:ext cx="683895" cy="4133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2382BC" w14:textId="77777777" w:rsidR="00E925E0" w:rsidRDefault="00F16A56" w:rsidP="00813D6B">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711" name="Text Box 10"/>
                        <wps:cNvSpPr txBox="1"/>
                        <wps:spPr>
                          <a:xfrm>
                            <a:off x="4266973" y="778287"/>
                            <a:ext cx="751205" cy="261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643EB" w14:textId="77777777" w:rsidR="00E925E0" w:rsidRPr="00C32DCE" w:rsidRDefault="00F16A56" w:rsidP="00813D6B">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E925E0" w:rsidRPr="009F25FD">
                                <w:rPr>
                                  <w:rFonts w:ascii="Cambria Math" w:hAnsi="Cambria Math"/>
                                  <w:i/>
                                  <w:iCs/>
                                  <w:color w:val="008080"/>
                                  <w:sz w:val="22"/>
                                  <w:szCs w:val="22"/>
                                </w:rPr>
                                <w:t xml:space="preserve">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1712" name="Straight Arrow Connector 1712"/>
                        <wps:cNvCnPr/>
                        <wps:spPr>
                          <a:xfrm flipV="1">
                            <a:off x="4306561" y="598485"/>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3" name="Text Box 497"/>
                        <wps:cNvSpPr txBox="1"/>
                        <wps:spPr>
                          <a:xfrm rot="16200000">
                            <a:off x="461276" y="1205080"/>
                            <a:ext cx="91313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685AB" w14:textId="77777777" w:rsidR="00E925E0" w:rsidRPr="00633F54" w:rsidRDefault="00F16A56" w:rsidP="00813D6B">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E925E0" w:rsidRPr="009F25FD">
                                <w:rPr>
                                  <w:sz w:val="22"/>
                                  <w:szCs w:val="22"/>
                                </w:rPr>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4" name="Text Box 1714"/>
                        <wps:cNvSpPr txBox="1"/>
                        <wps:spPr>
                          <a:xfrm>
                            <a:off x="644008" y="2186012"/>
                            <a:ext cx="83375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6B7267" w14:textId="77777777" w:rsidR="00E925E0" w:rsidRDefault="00E925E0" w:rsidP="00813D6B">
                              <m:oMath>
                                <m:r>
                                  <w:rPr>
                                    <w:rFonts w:ascii="Cambria Math" w:hAnsi="Cambria Math"/>
                                  </w:rPr>
                                  <m:t>(k,l</m:t>
                                </m:r>
                              </m:oMath>
                              <w:r>
                                <w:t xml:space="preserve">) </w:t>
                              </w:r>
                              <w:r w:rsidRPr="0003176C">
                                <w:t>=(0,0)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Text Box 1707"/>
                        <wps:cNvSpPr txBox="1"/>
                        <wps:spPr>
                          <a:xfrm>
                            <a:off x="1285216" y="2247339"/>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48E17"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Text Box 1707"/>
                        <wps:cNvSpPr txBox="1"/>
                        <wps:spPr>
                          <a:xfrm>
                            <a:off x="1969038" y="2255290"/>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314F6"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7" name="Text Box 1707"/>
                        <wps:cNvSpPr txBox="1"/>
                        <wps:spPr>
                          <a:xfrm>
                            <a:off x="2756190" y="2231437"/>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6E151"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1707"/>
                        <wps:cNvSpPr txBox="1"/>
                        <wps:spPr>
                          <a:xfrm>
                            <a:off x="3519536" y="2260361"/>
                            <a:ext cx="62547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C4381"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1707"/>
                        <wps:cNvSpPr txBox="1"/>
                        <wps:spPr>
                          <a:xfrm>
                            <a:off x="5018154" y="1619186"/>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3A3726"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1707"/>
                        <wps:cNvSpPr txBox="1"/>
                        <wps:spPr>
                          <a:xfrm>
                            <a:off x="5006410" y="778287"/>
                            <a:ext cx="6286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67BFF"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89BF03A" id="Canvas 1715" o:spid="_x0000_s1026" editas="canvas" style="width:452.7pt;height:252.25pt;mso-position-horizontal-relative:char;mso-position-vertical-relative:line" coordsize="57492,3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32035;visibility:visible;mso-wrap-style:square">
                  <v:fill o:detectmouseclick="t"/>
                  <v:path o:connecttype="none"/>
                </v:shape>
                <v:oval id="Oval 1562" o:spid="_x0000_s1028" style="position:absolute;left:1041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" filled="f" strokecolor="#243f60 [1604]"/>
                <v:oval id="Oval 1563" o:spid="_x0000_s1029" style="position:absolute;left:12404;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" filled="f" strokecolor="#243f60 [1604]"/>
                <v:oval id="Oval 1564" o:spid="_x0000_s1030" style="position:absolute;left:1041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" filled="f" strokecolor="#243f60 [1604]"/>
                <v:oval id="Oval 1565" o:spid="_x0000_s1031" style="position:absolute;left:12404;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" filled="f" strokecolor="#243f60 [1604]"/>
                <v:oval id="Oval 1566" o:spid="_x0000_s1032" style="position:absolute;left:14391;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" filled="f" strokecolor="#243f60 [1604]"/>
                <v:oval id="Oval 1567" o:spid="_x0000_s1033" style="position:absolute;left:16379;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" filled="f" strokecolor="#243f60 [1604]"/>
                <v:oval id="Oval 1568" o:spid="_x0000_s1034" style="position:absolute;left:14391;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" filled="f" strokecolor="#243f60 [1604]"/>
                <v:oval id="Oval 1569" o:spid="_x0000_s1035" style="position:absolute;left:16379;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" filled="f" strokecolor="#243f60 [1604]"/>
                <v:oval id="Oval 1570" o:spid="_x0000_s1036" style="position:absolute;left:1041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WvN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wyzcygl79AQAA//8DAFBLAQItABQABgAIAAAAIQDb4fbL7gAAAIUBAAATAAAAAAAAAAAA&#10;AAAAAAAAAABbQ29udGVudF9UeXBlc10ueG1sUEsBAi0AFAAGAAgAAAAhAFr0LFu/AAAAFQEAAAsA&#10;AAAAAAAAAAAAAAAAHwEAAF9yZWxzLy5yZWxzUEsBAi0AFAAGAAgAAAAhALn1a83EAAAA3QAAAA8A&#10;AAAAAAAAAAAAAAAABwIAAGRycy9kb3ducmV2LnhtbFBLBQYAAAAAAwADALcAAAD4AgAAAAA=&#10;" filled="f" strokecolor="#243f60 [1604]"/>
                <v:oval id="Oval 1571" o:spid="_x0000_s1037" style="position:absolute;left:12404;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" filled="f" strokecolor="#243f60 [1604]"/>
                <v:oval id="Oval 1572" o:spid="_x0000_s1038" style="position:absolute;left:1041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" fillcolor="red" strokecolor="#243f60 [1604]"/>
                <v:oval id="Oval 1573" o:spid="_x0000_s1039" style="position:absolute;left:12404;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" filled="f" strokecolor="#243f60 [1604]"/>
                <v:oval id="Oval 1574" o:spid="_x0000_s1040" style="position:absolute;left:14391;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" fillcolor="#4f81bd [3204]" strokecolor="#243f60 [1604]">
                  <v:fill r:id="rId8" o:title="" color2="white [3212]" type="pattern"/>
                </v:oval>
                <v:oval id="Oval 1575" o:spid="_x0000_s1041" style="position:absolute;left:16379;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" filled="f" strokecolor="#243f60 [1604]"/>
                <v:oval id="Oval 1576" o:spid="_x0000_s1042" style="position:absolute;left:14391;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" filled="f" strokecolor="#243f60 [1604]"/>
                <v:oval id="Oval 1577" o:spid="_x0000_s1043" style="position:absolute;left:16379;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" filled="f" strokecolor="#243f60 [1604]"/>
                <v:oval id="Oval 1578" o:spid="_x0000_s1044" style="position:absolute;left:18367;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fL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gyjcygl79AQAA//8DAFBLAQItABQABgAIAAAAIQDb4fbL7gAAAIUBAAATAAAAAAAAAAAA&#10;AAAAAAAAAABbQ29udGVudF9UeXBlc10ueG1sUEsBAi0AFAAGAAgAAAAhAFr0LFu/AAAAFQEAAAsA&#10;AAAAAAAAAAAAAAAAHwEAAF9yZWxzLy5yZWxzUEsBAi0AFAAGAAgAAAAhAEeDZ8vEAAAA3QAAAA8A&#10;AAAAAAAAAAAAAAAABwIAAGRycy9kb3ducmV2LnhtbFBLBQYAAAAAAwADALcAAAD4AgAAAAA=&#10;" filled="f" strokecolor="#243f60 [1604]"/>
                <v:oval id="Oval 1579" o:spid="_x0000_s1045" style="position:absolute;left:2035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" filled="f" strokecolor="#243f60 [1604]"/>
                <v:oval id="Oval 1580" o:spid="_x0000_s1046" style="position:absolute;left:18367;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" filled="f" strokecolor="#243f60 [1604]"/>
                <v:oval id="Oval 1581" o:spid="_x0000_s1047" style="position:absolute;left:2035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" filled="f" strokecolor="#243f60 [1604]"/>
                <v:oval id="Oval 1582" o:spid="_x0000_s1048" style="position:absolute;left:2234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" filled="f" strokecolor="#243f60 [1604]"/>
                <v:oval id="Oval 1583" o:spid="_x0000_s1049" style="position:absolute;left:24331;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" filled="f" strokecolor="#243f60 [1604]"/>
                <v:oval id="Oval 1584" o:spid="_x0000_s1050" style="position:absolute;left:2234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" filled="f" strokecolor="#243f60 [1604]"/>
                <v:oval id="Oval 1585" o:spid="_x0000_s1051" style="position:absolute;left:24331;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" filled="f" strokecolor="#243f60 [1604]"/>
                <v:oval id="Oval 1586" o:spid="_x0000_s1052" style="position:absolute;left:18367;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" filled="f" strokecolor="#243f60 [1604]"/>
                <v:oval id="Oval 1587" o:spid="_x0000_s1053" style="position:absolute;left:2035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" filled="f" strokecolor="#243f60 [1604]"/>
                <v:oval id="Oval 1588" o:spid="_x0000_s1054" style="position:absolute;left:18367;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" fillcolor="red" strokecolor="#243f60 [1604]"/>
                <v:oval id="Oval 1589" o:spid="_x0000_s1055" style="position:absolute;left:2035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" filled="f" strokecolor="#002060"/>
                <v:oval id="Oval 1590" o:spid="_x0000_s1056" style="position:absolute;left:2234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" fillcolor="#4f81bd [3204]" strokecolor="#243f60 [1604]">
                  <v:fill r:id="rId8" o:title="" color2="white [3212]" type="pattern"/>
                </v:oval>
                <v:oval id="Oval 1591" o:spid="_x0000_s1057" style="position:absolute;left:24331;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" filled="f" strokecolor="#243f60 [1604]"/>
                <v:oval id="Oval 1592" o:spid="_x0000_s1058" style="position:absolute;left:2234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" filled="f" strokecolor="#243f60 [1604]"/>
                <v:oval id="Oval 1593" o:spid="_x0000_s1059" style="position:absolute;left:24331;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" filled="f" strokecolor="#243f60 [1604]"/>
                <v:oval id="Oval 1594" o:spid="_x0000_s1060" style="position:absolute;left:1041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" filled="f" strokecolor="#243f60 [1604]"/>
                <v:oval id="Oval 1595" o:spid="_x0000_s1061" style="position:absolute;left:12404;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" filled="f" strokecolor="#243f60 [1604]"/>
                <v:oval id="Oval 1596" o:spid="_x0000_s1062" style="position:absolute;left:1041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" filled="f" strokecolor="#243f60 [1604]"/>
                <v:oval id="Oval 1597" o:spid="_x0000_s1063" style="position:absolute;left:12404;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" filled="f" strokecolor="#243f60 [1604]"/>
                <v:oval id="Oval 1598" o:spid="_x0000_s1064" style="position:absolute;left:14391;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" filled="f" strokecolor="#243f60 [1604]"/>
                <v:oval id="Oval 1599" o:spid="_x0000_s1065" style="position:absolute;left:16379;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" filled="f" strokecolor="#243f60 [1604]"/>
                <v:oval id="Oval 1600" o:spid="_x0000_s1066" style="position:absolute;left:14391;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" filled="f" strokecolor="#243f60 [1604]"/>
                <v:oval id="Oval 1601" o:spid="_x0000_s1067" style="position:absolute;left:16379;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" filled="f" strokecolor="#243f60 [1604]"/>
                <v:oval id="Oval 1602" o:spid="_x0000_s1068" style="position:absolute;left:1041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" filled="f" strokecolor="#243f60 [1604]"/>
                <v:oval id="Oval 1603" o:spid="_x0000_s1069" style="position:absolute;left:12404;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" filled="f" strokecolor="#243f60 [1604]"/>
                <v:oval id="Oval 1604" o:spid="_x0000_s1070" style="position:absolute;left:1041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" fillcolor="red" strokecolor="#243f60 [1604]"/>
                <v:oval id="Oval 1605" o:spid="_x0000_s1071" style="position:absolute;left:12404;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" filled="f" strokecolor="#243f60 [1604]"/>
                <v:oval id="Oval 1606" o:spid="_x0000_s1072" style="position:absolute;left:14391;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" fillcolor="#4f81bd [3204]" strokecolor="#243f60 [1604]">
                  <v:fill r:id="rId8" o:title="" color2="white [3212]" type="pattern"/>
                </v:oval>
                <v:oval id="Oval 1607" o:spid="_x0000_s1073" style="position:absolute;left:16379;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" filled="f" strokecolor="#243f60 [1604]"/>
                <v:oval id="Oval 1608" o:spid="_x0000_s1074" style="position:absolute;left:14391;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" filled="f" strokecolor="#243f60 [1604]"/>
                <v:oval id="Oval 1609" o:spid="_x0000_s1075" style="position:absolute;left:16379;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" filled="f" strokecolor="#243f60 [1604]"/>
                <v:oval id="Oval 1610" o:spid="_x0000_s1076" style="position:absolute;left:18367;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" filled="f" strokecolor="#243f60 [1604]"/>
                <v:oval id="Oval 1611" o:spid="_x0000_s1077" style="position:absolute;left:2035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" filled="f" strokecolor="#243f60 [1604]"/>
                <v:oval id="Oval 1612" o:spid="_x0000_s1078" style="position:absolute;left:18367;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" filled="f" strokecolor="#243f60 [1604]"/>
                <v:oval id="Oval 1613" o:spid="_x0000_s1079" style="position:absolute;left:2035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" filled="f" strokecolor="#243f60 [1604]"/>
                <v:oval id="Oval 1614" o:spid="_x0000_s1080" style="position:absolute;left:2234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" filled="f" strokecolor="#243f60 [1604]"/>
                <v:oval id="Oval 1615" o:spid="_x0000_s1081" style="position:absolute;left:24331;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" filled="f" strokecolor="#243f60 [1604]"/>
                <v:oval id="Oval 1616" o:spid="_x0000_s1082" style="position:absolute;left:2234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" filled="f" strokecolor="#243f60 [1604]"/>
                <v:oval id="Oval 1617" o:spid="_x0000_s1083" style="position:absolute;left:24331;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" filled="f" strokecolor="#243f60 [1604]"/>
                <v:oval id="Oval 1618" o:spid="_x0000_s1084" style="position:absolute;left:18367;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" filled="f" strokecolor="#243f60 [1604]"/>
                <v:oval id="Oval 1619" o:spid="_x0000_s1085" style="position:absolute;left:2035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" filled="f" strokecolor="#243f60 [1604]"/>
                <v:oval id="Oval 1620" o:spid="_x0000_s1086" style="position:absolute;left:18367;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" fillcolor="red" strokecolor="#243f60 [1604]"/>
                <v:oval id="Oval 1621" o:spid="_x0000_s1087" style="position:absolute;left:2035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" filled="f" strokecolor="#243f60 [1604]"/>
                <v:oval id="Oval 1622" o:spid="_x0000_s1088" style="position:absolute;left:2234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" fillcolor="#4f81bd [3204]" strokecolor="#243f60 [1604]">
                  <v:fill r:id="rId8" o:title="" color2="white [3212]" type="pattern"/>
                </v:oval>
                <v:oval id="Oval 1623" o:spid="_x0000_s1089" style="position:absolute;left:24331;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" filled="f" strokecolor="#243f60 [1604]"/>
                <v:oval id="Oval 1624" o:spid="_x0000_s1090" style="position:absolute;left:2234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" filled="f" strokecolor="#243f60 [1604]"/>
                <v:oval id="Oval 1625" o:spid="_x0000_s1091" style="position:absolute;left:24331;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" filled="f" strokecolor="#243f60 [1604]"/>
                <v:oval id="Oval 1626" o:spid="_x0000_s1092" style="position:absolute;left:26318;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" filled="f" strokecolor="#243f60 [1604]"/>
                <v:oval id="Oval 1627" o:spid="_x0000_s1093" style="position:absolute;left:2830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" filled="f" strokecolor="#243f60 [1604]"/>
                <v:oval id="Oval 1628" o:spid="_x0000_s1094" style="position:absolute;left:26318;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" filled="f" strokecolor="#243f60 [1604]"/>
                <v:oval id="Oval 1629" o:spid="_x0000_s1095" style="position:absolute;left:2830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" filled="f" strokecolor="#243f60 [1604]"/>
                <v:oval id="Oval 1630" o:spid="_x0000_s1096" style="position:absolute;left:30294;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" filled="f" strokecolor="#243f60 [1604]"/>
                <v:oval id="Oval 1631" o:spid="_x0000_s1097" style="position:absolute;left:32282;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" filled="f" strokecolor="#243f60 [1604]"/>
                <v:oval id="Oval 1632" o:spid="_x0000_s1098" style="position:absolute;left:30294;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" filled="f" strokecolor="#243f60 [1604]"/>
                <v:oval id="Oval 1633" o:spid="_x0000_s1099" style="position:absolute;left:32282;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" filled="f" strokecolor="#243f60 [1604]"/>
                <v:oval id="Oval 1634" o:spid="_x0000_s1100" style="position:absolute;left:26318;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" filled="f" strokecolor="#243f60 [1604]"/>
                <v:oval id="Oval 1635" o:spid="_x0000_s1101" style="position:absolute;left:2830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" filled="f" strokecolor="#243f60 [1604]"/>
                <v:oval id="Oval 1636" o:spid="_x0000_s1102" style="position:absolute;left:26318;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" fillcolor="red" strokecolor="#243f60 [1604]"/>
                <v:oval id="Oval 1637" o:spid="_x0000_s1103" style="position:absolute;left:2830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" filled="f" strokecolor="#243f60 [1604]"/>
                <v:oval id="Oval 1638" o:spid="_x0000_s1104" style="position:absolute;left:30294;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" fillcolor="#4f81bd [3204]" strokecolor="#243f60 [1604]">
                  <v:fill r:id="rId8" o:title="" color2="white [3212]" type="pattern"/>
                </v:oval>
                <v:oval id="Oval 1639" o:spid="_x0000_s1105" style="position:absolute;left:32282;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" filled="f" strokecolor="#243f60 [1604]"/>
                <v:oval id="Oval 1640" o:spid="_x0000_s1106" style="position:absolute;left:30294;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AM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" filled="f" strokecolor="#243f60 [1604]"/>
                <v:oval id="Oval 1641" o:spid="_x0000_s1107" style="position:absolute;left:32282;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" filled="f" strokecolor="#243f60 [1604]"/>
                <v:oval id="Oval 1642" o:spid="_x0000_s1108" style="position:absolute;left:34270;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" filled="f" strokecolor="#243f60 [1604]"/>
                <v:oval id="Oval 1643" o:spid="_x0000_s1109" style="position:absolute;left:36258;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" filled="f" strokecolor="#243f60 [1604]"/>
                <v:oval id="Oval 1644" o:spid="_x0000_s1110" style="position:absolute;left:34270;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" filled="f" strokecolor="#243f60 [1604]"/>
                <v:oval id="Oval 1645" o:spid="_x0000_s1111" style="position:absolute;left:36258;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" filled="f" strokecolor="#243f60 [1604]"/>
                <v:oval id="Oval 1646" o:spid="_x0000_s1112" style="position:absolute;left:3824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" filled="f" strokecolor="#243f60 [1604]"/>
                <v:oval id="Oval 1647" o:spid="_x0000_s1113" style="position:absolute;left:4023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" filled="f" strokecolor="#243f60 [1604]"/>
                <v:oval id="Oval 1648" o:spid="_x0000_s1114" style="position:absolute;left:3824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wK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" filled="f" strokecolor="#243f60 [1604]"/>
                <v:oval id="Oval 1649" o:spid="_x0000_s1115" style="position:absolute;left:4023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" filled="f" strokecolor="#243f60 [1604]"/>
                <v:oval id="Oval 1650" o:spid="_x0000_s1116" style="position:absolute;left:34270;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VbR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" filled="f" strokecolor="#243f60 [1604]"/>
                <v:oval id="Oval 1651" o:spid="_x0000_s1117" style="position:absolute;left:36258;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" filled="f" strokecolor="#243f60 [1604]"/>
                <v:oval id="Oval 1652" o:spid="_x0000_s1118" style="position:absolute;left:34270;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" fillcolor="red" strokecolor="#243f60 [1604]"/>
                <v:oval id="Oval 1653" o:spid="_x0000_s1119" style="position:absolute;left:36258;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" filled="f" strokecolor="#243f60 [1604]"/>
                <v:oval id="Oval 1654" o:spid="_x0000_s1120" style="position:absolute;left:3824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" fillcolor="#4f81bd [3204]" strokecolor="#243f60 [1604]">
                  <v:fill r:id="rId8" o:title="" color2="white [3212]" type="pattern"/>
                </v:oval>
                <v:oval id="Oval 1655" o:spid="_x0000_s1121" style="position:absolute;left:4023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" filled="f" strokecolor="#243f60 [1604]"/>
                <v:oval id="Oval 1656" o:spid="_x0000_s1122" style="position:absolute;left:3824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" filled="f" strokecolor="#243f60 [1604]"/>
                <v:oval id="Oval 1657" o:spid="_x0000_s1123" style="position:absolute;left:4023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" filled="f" strokecolor="#243f60 [1604]"/>
                <v:oval id="Oval 1658" o:spid="_x0000_s1124" style="position:absolute;left:26318;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1rX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" filled="f" strokecolor="#243f60 [1604]"/>
                <v:oval id="Oval 1659" o:spid="_x0000_s1125" style="position:absolute;left:2830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" filled="f" strokecolor="#243f60 [1604]"/>
                <v:oval id="Oval 1660" o:spid="_x0000_s1126" style="position:absolute;left:26318;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" filled="f" strokecolor="#243f60 [1604]"/>
                <v:oval id="Oval 1661" o:spid="_x0000_s1127" style="position:absolute;left:2830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" filled="f" strokecolor="#243f60 [1604]"/>
                <v:oval id="Oval 1662" o:spid="_x0000_s1128" style="position:absolute;left:30294;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" filled="f" strokecolor="#243f60 [1604]"/>
                <v:oval id="Oval 1663" o:spid="_x0000_s1129" style="position:absolute;left:32282;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" filled="f" strokecolor="#243f60 [1604]"/>
                <v:oval id="Oval 1664" o:spid="_x0000_s1130" style="position:absolute;left:30294;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" filled="f" strokecolor="#243f60 [1604]"/>
                <v:oval id="Oval 1665" o:spid="_x0000_s1131" style="position:absolute;left:32282;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" filled="f" strokecolor="#243f60 [1604]"/>
                <v:oval id="Oval 1666" o:spid="_x0000_s1132" style="position:absolute;left:26318;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" filled="f" strokecolor="#243f60 [1604]"/>
                <v:oval id="Oval 1667" o:spid="_x0000_s1133" style="position:absolute;left:2830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" filled="f" strokecolor="#243f60 [1604]"/>
                <v:oval id="Oval 1668" o:spid="_x0000_s1134" style="position:absolute;left:26318;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" fillcolor="red" strokecolor="#243f60 [1604]"/>
                <v:oval id="Oval 1669" o:spid="_x0000_s1135" style="position:absolute;left:2830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" filled="f" strokecolor="#243f60 [1604]"/>
                <v:oval id="Oval 1670" o:spid="_x0000_s1136" style="position:absolute;left:30294;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" fillcolor="#4f81bd [3204]" strokecolor="#243f60 [1604]">
                  <v:fill r:id="rId8" o:title="" color2="white [3212]" type="pattern"/>
                </v:oval>
                <v:oval id="Oval 1671" o:spid="_x0000_s1137" style="position:absolute;left:32282;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" filled="f" strokecolor="#243f60 [1604]"/>
                <v:oval id="Oval 1672" o:spid="_x0000_s1138" style="position:absolute;left:30294;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" filled="f" strokecolor="#243f60 [1604]"/>
                <v:oval id="Oval 1673" o:spid="_x0000_s1139" style="position:absolute;left:32282;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" filled="f" strokecolor="#243f60 [1604]"/>
                <v:oval id="Oval 1674" o:spid="_x0000_s1140" style="position:absolute;left:34270;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" filled="f" strokecolor="#243f60 [1604]"/>
                <v:oval id="Oval 1675" o:spid="_x0000_s1141" style="position:absolute;left:36258;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" filled="f" strokecolor="#243f60 [1604]"/>
                <v:oval id="Oval 1676" o:spid="_x0000_s1142" style="position:absolute;left:34270;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" filled="f" strokecolor="#243f60 [1604]"/>
                <v:oval id="Oval 1677" o:spid="_x0000_s1143" style="position:absolute;left:36258;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" filled="f" strokecolor="#243f60 [1604]"/>
                <v:oval id="Oval 1678" o:spid="_x0000_s1144" style="position:absolute;left:3824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" filled="f" strokecolor="#243f60 [1604]"/>
                <v:oval id="Oval 1679" o:spid="_x0000_s1145" style="position:absolute;left:4023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" filled="f" strokecolor="#243f60 [1604]"/>
                <v:oval id="Oval 1680" o:spid="_x0000_s1146" style="position:absolute;left:3824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" filled="f" strokecolor="#243f60 [1604]"/>
                <v:oval id="Oval 1681" o:spid="_x0000_s1147" style="position:absolute;left:4023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" filled="f" strokecolor="#243f60 [1604]"/>
                <v:oval id="Oval 1682" o:spid="_x0000_s1148" style="position:absolute;left:34270;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" filled="f" strokecolor="#243f60 [1604]"/>
                <v:oval id="Oval 1683" o:spid="_x0000_s1149" style="position:absolute;left:36258;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" filled="f" strokecolor="#243f60 [1604]"/>
                <v:oval id="Oval 1684" o:spid="_x0000_s1150" style="position:absolute;left:34270;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" fillcolor="red" strokecolor="#243f60 [1604]"/>
                <v:oval id="Oval 1685" o:spid="_x0000_s1151" style="position:absolute;left:36258;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" filled="f" strokecolor="#243f60 [1604]"/>
                <v:oval id="Oval 1686" o:spid="_x0000_s1152" style="position:absolute;left:3824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" fillcolor="#4f81bd [3204]" strokecolor="#243f60 [1604]">
                  <v:fill r:id="rId8" o:title="" color2="white [3212]" type="pattern"/>
                </v:oval>
                <v:oval id="Oval 1687" o:spid="_x0000_s1153" style="position:absolute;left:4023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" filled="f" strokecolor="#243f60 [1604]"/>
                <v:oval id="Oval 1688" o:spid="_x0000_s1154" style="position:absolute;left:3824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" filled="f" strokecolor="#243f60 [1604]"/>
                <v:oval id="Oval 1689" o:spid="_x0000_s1155" style="position:absolute;left:4023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" filled="f" strokecolor="#243f60 [1604]"/>
                <v:rect id="Rectangle 1690" o:spid="_x0000_s1156" style="position:absolute;left:10416;top:13299;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" filled="f" strokecolor="red"/>
                <v:rect id="Rectangle 1691" o:spid="_x0000_s1157" style="position:absolute;left:10416;top:4791;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" filled="f" strokecolor="red"/>
                <v:rect id="Rectangle 1692" o:spid="_x0000_s1158" style="position:absolute;left:18367;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" filled="f" strokecolor="red"/>
                <v:rect id="Rectangle 1693" o:spid="_x0000_s1159" style="position:absolute;left:18367;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gzwQAAAN0AAAAPAAAAZHJzL2Rvd25yZXYueG1sRE/bisIw&#10;EH0X9h/CLPim6VYQ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KhJ2DPBAAAA3QAAAA8AAAAA&#10;AAAAAAAAAAAABwIAAGRycy9kb3ducmV2LnhtbFBLBQYAAAAAAwADALcAAAD1AgAAAAA=&#10;" filled="f" strokecolor="red"/>
                <v:rect id="Rectangle 1694" o:spid="_x0000_s1160" style="position:absolute;left:26318;top:4711;width:7952;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EBHwQAAAN0AAAAPAAAAZHJzL2Rvd25yZXYueG1sRE/bisIw&#10;EH0X9h/CLPim6RYR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CegQEfBAAAA3QAAAA8AAAAA&#10;AAAAAAAAAAAABwIAAGRycy9kb3ducmV2LnhtbFBLBQYAAAAAAwADALcAAAD1AgAAAAA=&#10;" filled="f" strokecolor="red"/>
                <v:rect id="Rectangle 1695" o:spid="_x0000_s1161" style="position:absolute;left:34270;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OXcwQAAAN0AAAAPAAAAZHJzL2Rvd25yZXYueG1sRE/bisIw&#10;EH0X9h/CLPim6RYU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Ejs5dzBAAAA3QAAAA8AAAAA&#10;AAAAAAAAAAAABwIAAGRycy9kb3ducmV2LnhtbFBLBQYAAAAAAwADALcAAAD1AgAAAAA=&#10;" filled="f" strokecolor="red"/>
                <v:rect id="Rectangle 1696" o:spid="_x0000_s1162" style="position:absolute;left:26318;top:13378;width:7952;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" filled="f" strokecolor="red"/>
                <v:rect id="Rectangle 1697" o:spid="_x0000_s1163" style="position:absolute;left:34270;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" filled="f" strokecolor="red"/>
                <v:shapetype id="_x0000_t202" coordsize="21600,21600" o:spt="202" path="m,l,21600r21600,l21600,xe">
                  <v:stroke joinstyle="miter"/>
                  <v:path gradientshapeok="t" o:connecttype="rect"/>
                </v:shapetype>
                <v:shape id="Text Box 1698" o:spid="_x0000_s1164" type="#_x0000_t202" style="position:absolute;left:13241;top:25356;width:1494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" filled="f" stroked="f" strokeweight=".5pt">
                  <v:textbox>
                    <w:txbxContent>
                      <w:p w14:paraId="49E5A6A6" w14:textId="77777777" w:rsidR="00E925E0" w:rsidRPr="005F4C45" w:rsidRDefault="00E925E0" w:rsidP="00813D6B">
                        <w:pPr>
                          <w:rPr>
                            <w:lang w:val="en-CA"/>
                          </w:rPr>
                        </w:pPr>
                        <w:r>
                          <w:rPr>
                            <w:lang w:val="en-CA"/>
                          </w:rPr>
                          <w:t>O</w:t>
                        </w:r>
                        <w:r w:rsidRPr="005F4C45">
                          <w:rPr>
                            <w:lang w:val="en-CA"/>
                          </w:rPr>
                          <w:t>rthogonal</w:t>
                        </w:r>
                        <w:r>
                          <w:rPr>
                            <w:lang w:val="en-CA"/>
                          </w:rPr>
                          <w:t xml:space="preserve"> DFT </w:t>
                        </w:r>
                        <w:r w:rsidRPr="005F4C45">
                          <w:rPr>
                            <w:lang w:val="en-CA"/>
                          </w:rPr>
                          <w:t>beams</w:t>
                        </w:r>
                      </w:p>
                    </w:txbxContent>
                  </v:textbox>
                </v:shape>
                <v:oval id="Oval 1699" o:spid="_x0000_s1165" style="position:absolute;left:10416;top:2536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" fillcolor="red" strokecolor="#243f60 [1604]"/>
                <v:shape id="Text Box 1700" o:spid="_x0000_s1166" type="#_x0000_t202" style="position:absolute;left:13288;top:28090;width:34601;height:33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dK+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" filled="f" stroked="f" strokeweight=".5pt">
                  <v:textbox>
                    <w:txbxContent>
                      <w:p w14:paraId="7A7459CD" w14:textId="77777777" w:rsidR="00E925E0" w:rsidRPr="005F4C45" w:rsidRDefault="00E925E0" w:rsidP="00813D6B">
                        <w:pPr>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v:textbox>
                </v:shape>
                <v:oval id="Oval 1701" o:spid="_x0000_s1167" style="position:absolute;left:10416;top:282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" fillcolor="#4f81bd [3204]" strokecolor="#243f60 [1604]">
                  <v:fill r:id="rId8" o:title="" color2="white [3212]" type="pattern"/>
                </v:oval>
                <v:shapetype id="_x0000_t32" coordsize="21600,21600" o:spt="32" o:oned="t" path="m,l21600,21600e" filled="f">
                  <v:path arrowok="t" fillok="f" o:connecttype="none"/>
                  <o:lock v:ext="edit" shapetype="t"/>
                </v:shapetype>
                <v:shape id="Straight Arrow Connector 1702" o:spid="_x0000_s1168" type="#_x0000_t32" style="position:absolute;left:39116;top:23317;width:5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" strokecolor="#4579b8 [3044]">
                  <v:stroke endarrow="open"/>
                </v:shape>
                <v:shape id="Straight Arrow Connector 1703" o:spid="_x0000_s1169" type="#_x0000_t32" style="position:absolute;left:6440;top:11788;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" strokecolor="#4579b8 [3044]">
                  <v:stroke endarrow="open"/>
                </v:shape>
                <v:shape id="Text Box 1704" o:spid="_x0000_s1170" type="#_x0000_t202" style="position:absolute;left:24303;top:1603;width:9017;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" filled="f" stroked="f" strokeweight=".5pt">
                  <v:textbox>
                    <w:txbxContent>
                      <w:p w14:paraId="6A6A2BF4" w14:textId="77777777" w:rsidR="00E925E0" w:rsidRPr="00464AA2" w:rsidRDefault="00F16A56" w:rsidP="00813D6B">
                        <w:pPr>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E925E0">
                          <w:rPr>
                            <w:rFonts w:eastAsiaTheme="minorEastAsia"/>
                            <w:lang w:val="en-CA"/>
                          </w:rPr>
                          <w:t xml:space="preserve"> Beams</w:t>
                        </w:r>
                      </w:p>
                    </w:txbxContent>
                  </v:textbox>
                </v:shape>
                <v:oval id="Oval 1705" o:spid="_x0000_s1171" style="position:absolute;left:28405;top:25137;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" filled="f" strokecolor="#243f60 [1604]"/>
                <v:shape id="Text Box 1706" o:spid="_x0000_s1172" type="#_x0000_t202" style="position:absolute;left:30121;top:25133;width:16021;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" filled="f" stroked="f" strokeweight=".5pt">
                  <v:textbox>
                    <w:txbxContent>
                      <w:p w14:paraId="58CC441E" w14:textId="77777777" w:rsidR="00E925E0" w:rsidRPr="005F4C45" w:rsidRDefault="00E925E0" w:rsidP="00813D6B">
                        <w:pPr>
                          <w:rPr>
                            <w:lang w:val="en-CA"/>
                          </w:rPr>
                        </w:pPr>
                        <w:r>
                          <w:rPr>
                            <w:lang w:val="en-CA"/>
                          </w:rPr>
                          <w:t>Oversampled DFT beams</w:t>
                        </w:r>
                      </w:p>
                    </w:txbxContent>
                  </v:textbox>
                </v:shape>
                <v:shape id="Text Box 1707" o:spid="_x0000_s1173" type="#_x0000_t202" style="position:absolute;left:4334;top:8599;width:2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" filled="f" stroked="f" strokeweight=".5pt">
                  <v:textbox>
                    <w:txbxContent>
                      <w:p w14:paraId="484C071D" w14:textId="77777777" w:rsidR="00E925E0" w:rsidRDefault="00E925E0" w:rsidP="00813D6B">
                        <m:oMathPara>
                          <m:oMath>
                            <m:r>
                              <w:rPr>
                                <w:rFonts w:ascii="Cambria Math" w:hAnsi="Cambria Math"/>
                              </w:rPr>
                              <m:t>l</m:t>
                            </m:r>
                          </m:oMath>
                        </m:oMathPara>
                      </w:p>
                    </w:txbxContent>
                  </v:textbox>
                </v:shape>
                <v:shape id="Text Box 1708" o:spid="_x0000_s1174" type="#_x0000_t202" style="position:absolute;left:44792;top:21301;width:270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964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" filled="f" stroked="f" strokeweight=".5pt">
                  <v:textbox>
                    <w:txbxContent>
                      <w:p w14:paraId="1BDF3AD5" w14:textId="77777777" w:rsidR="00E925E0" w:rsidRPr="00F86DCB" w:rsidRDefault="00E925E0" w:rsidP="00813D6B">
                        <w:pPr>
                          <w:rPr>
                            <w:lang w:val="en-CA"/>
                          </w:rPr>
                        </w:pPr>
                        <m:oMathPara>
                          <m:oMath>
                            <m:r>
                              <w:rPr>
                                <w:rFonts w:ascii="Cambria Math" w:hAnsi="Cambria Math"/>
                                <w:lang w:val="en-CA"/>
                              </w:rPr>
                              <m:t>k</m:t>
                            </m:r>
                          </m:oMath>
                        </m:oMathPara>
                      </w:p>
                    </w:txbxContent>
                  </v:textbox>
                </v:shape>
                <v:shape id="Straight Arrow Connector 1709" o:spid="_x0000_s1175" type="#_x0000_t32" style="position:absolute;left:38806;top:1102;width:0;height:5804;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" strokecolor="#4579b8 [3044]">
                  <v:stroke endarrow="open"/>
                </v:shape>
                <v:shape id="Text Box 1710" o:spid="_x0000_s1176" type="#_x0000_t202" style="position:absolute;left:35382;top:363;width:6839;height:4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" fillcolor="white [3201]" stroked="f" strokeweight=".5pt">
                  <v:textbox style="mso-fit-shape-to-text:t">
                    <w:txbxContent>
                      <w:p w14:paraId="142382BC" w14:textId="77777777" w:rsidR="00E925E0" w:rsidRDefault="00F16A56" w:rsidP="00813D6B">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v:textbox>
                </v:shape>
                <v:shape id="Text Box 10" o:spid="_x0000_s1177" type="#_x0000_t202" style="position:absolute;left:42669;top:7782;width:7512;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" fillcolor="white [3201]" stroked="f" strokeweight=".5pt">
                  <v:textbox style="mso-fit-shape-to-text:t">
                    <w:txbxContent>
                      <w:p w14:paraId="130643EB" w14:textId="77777777" w:rsidR="00E925E0" w:rsidRPr="00C32DCE" w:rsidRDefault="00F16A56" w:rsidP="00813D6B">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r>
                            <w:rPr>
                              <w:rFonts w:ascii="Cambria Math" w:hAnsi="Cambria Math"/>
                              <w:sz w:val="22"/>
                              <w:szCs w:val="22"/>
                            </w:rPr>
                            <m:t>=4</m:t>
                          </m:r>
                        </m:oMath>
                        <w:r w:rsidR="00E925E0" w:rsidRPr="009F25FD">
                          <w:rPr>
                            <w:rFonts w:ascii="Cambria Math" w:hAnsi="Cambria Math"/>
                            <w:i/>
                            <w:iCs/>
                            <w:color w:val="008080"/>
                            <w:sz w:val="22"/>
                            <w:szCs w:val="22"/>
                          </w:rPr>
                          <w:t xml:space="preserve"> </w:t>
                        </w:r>
                      </w:p>
                    </w:txbxContent>
                  </v:textbox>
                </v:shape>
                <v:shape id="Straight Arrow Connector 1712" o:spid="_x0000_s1178" type="#_x0000_t32" style="position:absolute;left:43065;top:5984;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" strokecolor="#4579b8 [3044]">
                  <v:stroke endarrow="open"/>
                </v:shape>
                <v:shape id="Text Box 497" o:spid="_x0000_s1179" type="#_x0000_t202" style="position:absolute;left:4612;top:12050;width:9132;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" filled="f" stroked="f" strokeweight=".5pt">
                  <v:textbox>
                    <w:txbxContent>
                      <w:p w14:paraId="25E685AB" w14:textId="77777777" w:rsidR="00E925E0" w:rsidRPr="00633F54" w:rsidRDefault="00F16A56" w:rsidP="00813D6B">
                        <w:pPr>
                          <w:pStyle w:val="NormalWeb"/>
                          <w:spacing w:before="0" w:beforeAutospacing="0" w:after="0" w:afterAutospacing="0"/>
                        </w:pP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oMath>
                        <w:r w:rsidR="00E925E0" w:rsidRPr="009F25FD">
                          <w:rPr>
                            <w:sz w:val="22"/>
                            <w:szCs w:val="22"/>
                          </w:rPr>
                          <w:t xml:space="preserve"> Beams</w:t>
                        </w:r>
                      </w:p>
                    </w:txbxContent>
                  </v:textbox>
                </v:shape>
                <v:shape id="Text Box 1714" o:spid="_x0000_s1180" type="#_x0000_t202" style="position:absolute;left:6440;top:21860;width:8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" filled="f" stroked="f" strokeweight=".5pt">
                  <v:textbox>
                    <w:txbxContent>
                      <w:p w14:paraId="586B7267" w14:textId="77777777" w:rsidR="00E925E0" w:rsidRDefault="00E925E0" w:rsidP="00813D6B">
                        <m:oMath>
                          <m:r>
                            <w:rPr>
                              <w:rFonts w:ascii="Cambria Math" w:hAnsi="Cambria Math"/>
                            </w:rPr>
                            <m:t>(k,l</m:t>
                          </m:r>
                        </m:oMath>
                        <w:r>
                          <w:t xml:space="preserve">) </w:t>
                        </w:r>
                        <w:r w:rsidRPr="0003176C">
                          <w:t>=(0,0)</w:t>
                        </w:r>
                      </w:p>
                    </w:txbxContent>
                  </v:textbox>
                </v:shape>
                <v:shape id="Text Box 1707" o:spid="_x0000_s1181" type="#_x0000_t202" style="position:absolute;left:12852;top:22473;width:6254;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78C48E17"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v:textbox>
                </v:shape>
                <v:shape id="Text Box 1707" o:spid="_x0000_s1182" type="#_x0000_t202" style="position:absolute;left:19690;top:22552;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8BlxAAAANwAAAAPAAAAZHJzL2Rvd25yZXYueG1sRE9NawIx&#10;EL0L/ocwhV6kZi10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I9DwGXEAAAA3AAAAA8A&#10;AAAAAAAAAAAAAAAABwIAAGRycy9kb3ducmV2LnhtbFBLBQYAAAAAAwADALcAAAD4AgAAAAA=&#10;" filled="f" stroked="f" strokeweight=".5pt">
                  <v:textbox>
                    <w:txbxContent>
                      <w:p w14:paraId="3E4314F6"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v:textbox>
                </v:shape>
                <v:shape id="Text Box 1707" o:spid="_x0000_s1183" type="#_x0000_t202" style="position:absolute;left:27561;top:22314;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3066E151"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v:textbox>
                </v:shape>
                <v:shape id="Text Box 1707" o:spid="_x0000_s1184" type="#_x0000_t202" style="position:absolute;left:35195;top:22603;width:625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7B4C4381"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v:textbox>
                </v:shape>
                <v:shape id="Text Box 1707" o:spid="_x0000_s1185" type="#_x0000_t202" style="position:absolute;left:50181;top:16191;width:628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593A3726"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v:textbox>
                </v:shape>
                <v:shape id="Text Box 1707" o:spid="_x0000_s1186" type="#_x0000_t202" style="position:absolute;left:50064;top:7782;width:6286;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46667BFF" w14:textId="77777777" w:rsidR="00E925E0" w:rsidRDefault="00F16A56" w:rsidP="00813D6B">
                        <w:pPr>
                          <w:pStyle w:val="NormalWeb"/>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v:textbox>
                </v:shape>
                <w10:anchorlock/>
              </v:group>
            </w:pict>
          </mc:Fallback>
        </mc:AlternateContent>
      </w:r>
    </w:p>
    <w:p w14:paraId="5AD991D6" w14:textId="77777777" w:rsidR="00813D6B" w:rsidRPr="001069B2" w:rsidRDefault="00813D6B" w:rsidP="00813D6B">
      <w:pPr>
        <w:pStyle w:val="Caption"/>
      </w:pPr>
    </w:p>
    <w:p w14:paraId="67BCB7E6" w14:textId="0001E84D" w:rsidR="00813D6B" w:rsidRPr="00CE6683" w:rsidRDefault="00813D6B" w:rsidP="00813D6B">
      <w:pPr>
        <w:pStyle w:val="Caption"/>
      </w:pPr>
      <w:bookmarkStart w:id="2" w:name="_Ref457138830"/>
      <w:r w:rsidRPr="00CE6683">
        <w:t xml:space="preserve">Figure </w:t>
      </w:r>
      <w:r w:rsidR="00CE6683">
        <w:fldChar w:fldCharType="begin"/>
      </w:r>
      <w:r w:rsidR="00CE6683" w:rsidRPr="00CE6683">
        <w:instrText xml:space="preserve"> SEQ Figure \* ARABIC </w:instrText>
      </w:r>
      <w:r w:rsidR="00CE6683">
        <w:fldChar w:fldCharType="separate"/>
      </w:r>
      <w:r w:rsidR="00583EBE">
        <w:rPr>
          <w:noProof/>
        </w:rPr>
        <w:t>1</w:t>
      </w:r>
      <w:r w:rsidR="00CE6683">
        <w:rPr>
          <w:noProof/>
        </w:rPr>
        <w:fldChar w:fldCharType="end"/>
      </w:r>
      <w:bookmarkEnd w:id="2"/>
      <w:r w:rsidRPr="00CE6683">
        <w:t>: An example of rotated orthogonal beams expressed as oversampled DFT beams</w:t>
      </w:r>
    </w:p>
    <w:p w14:paraId="4DE7E7BE" w14:textId="77777777" w:rsidR="00813D6B" w:rsidRPr="00CE6683" w:rsidRDefault="00813D6B" w:rsidP="00813D6B">
      <w:pPr>
        <w:rPr>
          <w:lang w:eastAsia="ja-JP"/>
        </w:rPr>
      </w:pPr>
    </w:p>
    <w:p w14:paraId="557A9344" w14:textId="10D5CFD7" w:rsidR="00813D6B" w:rsidRPr="00CE6683" w:rsidRDefault="00813D6B" w:rsidP="00813D6B">
      <w:pPr>
        <w:rPr>
          <w:lang w:eastAsia="ja-JP"/>
        </w:rPr>
      </w:pPr>
      <w:r w:rsidRPr="00CE6683">
        <w:rPr>
          <w:lang w:eastAsia="ja-JP"/>
        </w:rPr>
        <w:t xml:space="preserve">The rationale for expressing the 2D beams by means of rotation indices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oMath>
      <w:r w:rsidRPr="00CE6683">
        <w:t xml:space="preserve"> and orthogonal beam indices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CE6683">
        <w:t xml:space="preserve"> instead of flat beam indices </w:t>
      </w:r>
      <m:oMath>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CE6683">
        <w:t>,</w:t>
      </w:r>
      <m:oMath>
        <m:r>
          <w:rPr>
            <w:rFonts w:ascii="Cambria Math" w:hAnsi="Cambria Math"/>
          </w:rPr>
          <m:t xml:space="preserve"> l=</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CE6683">
        <w:t xml:space="preserve">  is that feedback overhead can be saved since the rotation indices are the same for all selected beams. </w:t>
      </w:r>
    </w:p>
    <w:p w14:paraId="5A707B95" w14:textId="77777777" w:rsidR="00813D6B" w:rsidRPr="00CE6683" w:rsidRDefault="00813D6B" w:rsidP="00813D6B">
      <w:pPr>
        <w:pStyle w:val="BodyText"/>
      </w:pPr>
      <w:r w:rsidRPr="00CE6683">
        <w:rPr>
          <w:lang w:eastAsia="ja-JP"/>
        </w:rPr>
        <w:t xml:space="preserve">Thus, the columns </w:t>
      </w:r>
      <m:oMath>
        <m:sSubSup>
          <m:sSubSupPr>
            <m:ctrlPr>
              <w:rPr>
                <w:rFonts w:ascii="Cambria Math" w:hAnsi="Cambria Math"/>
                <w:b/>
                <w:i/>
              </w:rPr>
            </m:ctrlPr>
          </m:sSub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b</m:t>
                    </m:r>
                  </m:e>
                  <m:sub>
                    <m:r>
                      <w:rPr>
                        <w:rFonts w:ascii="Cambria Math" w:hAnsi="Cambria Math"/>
                      </w:rPr>
                      <m:t>i</m:t>
                    </m:r>
                  </m:sub>
                </m:sSub>
                <m:ctrlPr>
                  <w:rPr>
                    <w:rFonts w:ascii="Cambria Math" w:hAnsi="Cambria Math"/>
                    <w:b/>
                    <w:i/>
                  </w:rPr>
                </m:ctrlPr>
              </m:e>
            </m:d>
          </m:e>
          <m:sub>
            <m:r>
              <w:rPr>
                <w:rFonts w:ascii="Cambria Math" w:hAnsi="Cambria Math"/>
              </w:rPr>
              <m:t>i=1</m:t>
            </m:r>
          </m:sub>
          <m:sup>
            <m:r>
              <m:rPr>
                <m:sty m:val="bi"/>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bSup>
      </m:oMath>
      <w:r w:rsidRPr="00CE6683">
        <w:rPr>
          <w:lang w:eastAsia="ja-JP"/>
        </w:rPr>
        <w:t xml:space="preserve">of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CE6683">
        <w:t xml:space="preserve"> thus correspond to mutually orthogonal DFT beams transmitted on one polarization and together constitute an orthonormal basis of the vector space </w:t>
      </w:r>
      <m:oMath>
        <m:sSup>
          <m:sSupPr>
            <m:ctrlPr>
              <w:rPr>
                <w:rFonts w:ascii="Cambria Math" w:hAnsi="Cambria Math"/>
                <w:i/>
              </w:rPr>
            </m:ctrlPr>
          </m:sSupPr>
          <m:e>
            <m:r>
              <m:rPr>
                <m:scr m:val="double-struck"/>
              </m:rPr>
              <w:rPr>
                <w:rFonts w:ascii="Cambria Math" w:hAnsi="Cambria Math"/>
              </w:rPr>
              <m:t>C</m:t>
            </m:r>
          </m:e>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up>
        </m:sSup>
      </m:oMath>
      <w:r w:rsidRPr="00CE6683">
        <w:t>.</w:t>
      </w:r>
    </w:p>
    <w:p w14:paraId="2841E1D7" w14:textId="77777777" w:rsidR="00813D6B" w:rsidRPr="00CE6683" w:rsidRDefault="00813D6B" w:rsidP="00813D6B">
      <w:pPr>
        <w:pStyle w:val="BodyText"/>
      </w:pPr>
      <w:r w:rsidRPr="00CE6683">
        <w:t>The matrices in the W1 codebook are then constructed by a multiplication of a selected beam matrix</w:t>
      </w:r>
      <m:oMath>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oMath>
      <w:r w:rsidRPr="00CE6683">
        <w:rPr>
          <w:b/>
        </w:rPr>
        <w:t xml:space="preserve"> </w:t>
      </w:r>
      <w:r w:rsidRPr="00CE6683">
        <w:t xml:space="preserve">and a beam power matrix </w:t>
      </w:r>
      <m:oMath>
        <m:rad>
          <m:radPr>
            <m:degHide m:val="1"/>
            <m:ctrlPr>
              <w:rPr>
                <w:rFonts w:ascii="Cambria Math" w:hAnsi="Cambria Math"/>
                <w:b/>
                <w:i/>
              </w:rPr>
            </m:ctrlPr>
          </m:radPr>
          <m:deg/>
          <m:e>
            <m:r>
              <m:rPr>
                <m:sty m:val="bi"/>
              </m:rPr>
              <w:rPr>
                <w:rFonts w:ascii="Cambria Math" w:hAnsi="Cambria Math"/>
              </w:rPr>
              <m:t>P</m:t>
            </m:r>
          </m:e>
        </m:rad>
      </m:oMath>
      <w:r w:rsidRPr="00CE6683">
        <w:rPr>
          <w:b/>
        </w:rPr>
        <w:t xml:space="preserve">, </w:t>
      </w:r>
      <w:r w:rsidRPr="00CE6683">
        <w:t>so that</w:t>
      </w:r>
    </w:p>
    <w:p w14:paraId="0281BF5D" w14:textId="77777777" w:rsidR="00813D6B" w:rsidRPr="00554FEF" w:rsidRDefault="00F16A56" w:rsidP="00813D6B">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oMath>
      </m:oMathPara>
    </w:p>
    <w:p w14:paraId="4697067C" w14:textId="77777777" w:rsidR="00813D6B" w:rsidRPr="00CE6683" w:rsidRDefault="00813D6B" w:rsidP="00813D6B">
      <w:pPr>
        <w:pStyle w:val="BodyText"/>
      </w:pPr>
      <w:r w:rsidRPr="00CE6683">
        <w:t xml:space="preserve">The selected beam matrix consists of columns from </w:t>
      </w:r>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CE6683">
        <w:t xml:space="preserve">, 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CE6683">
        <w:t xml:space="preserve"> beams are selected, as</w:t>
      </w:r>
    </w:p>
    <w:p w14:paraId="2AE0A9A1" w14:textId="77777777" w:rsidR="00813D6B" w:rsidRPr="00CE6683" w:rsidRDefault="00813D6B" w:rsidP="00813D6B">
      <w:pPr>
        <w:pStyle w:val="BodyText"/>
      </w:pPr>
    </w:p>
    <w:p w14:paraId="07D84328" w14:textId="77777777" w:rsidR="00813D6B" w:rsidRPr="001069B2" w:rsidRDefault="00F16A56" w:rsidP="00813D6B">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d</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b>
                                      </m:sSub>
                                    </m:e>
                                  </m:mr>
                                </m:m>
                              </m:e>
                            </m:mr>
                          </m:m>
                        </m:e>
                      </m:mr>
                    </m:m>
                  </m:e>
                </m:mr>
              </m:m>
            </m:e>
          </m:d>
          <m:r>
            <w:rPr>
              <w:rFonts w:ascii="Cambria Math" w:hAnsi="Cambria Math"/>
            </w:rPr>
            <m:t>,</m:t>
          </m:r>
        </m:oMath>
      </m:oMathPara>
    </w:p>
    <w:p w14:paraId="0E951BD1" w14:textId="77777777" w:rsidR="00813D6B" w:rsidRPr="00CE6683" w:rsidRDefault="00813D6B" w:rsidP="00813D6B">
      <w:pPr>
        <w:pStyle w:val="BodyText"/>
      </w:pPr>
      <w:r w:rsidRPr="00CE6683">
        <w:lastRenderedPageBreak/>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CE6683">
        <w:t xml:space="preserve"> denotes the selected beam indices </w:t>
      </w:r>
    </w:p>
    <w:p w14:paraId="0958E2F1" w14:textId="77777777" w:rsidR="00813D6B" w:rsidRPr="006E7788" w:rsidRDefault="00F16A56" w:rsidP="00813D6B">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e>
          </m:d>
          <m:r>
            <w:rPr>
              <w:rFonts w:ascii="Cambria Math" w:hAnsi="Cambria Math"/>
            </w:rPr>
            <m:t>.</m:t>
          </m:r>
        </m:oMath>
      </m:oMathPara>
    </w:p>
    <w:p w14:paraId="3206EC00" w14:textId="77777777" w:rsidR="00813D6B" w:rsidRPr="00CE6683" w:rsidRDefault="00813D6B" w:rsidP="00813D6B">
      <w:pPr>
        <w:pStyle w:val="BodyText"/>
      </w:pPr>
      <w:r w:rsidRPr="00CE6683">
        <w:t>The beam power matrix can be expressed as</w:t>
      </w:r>
    </w:p>
    <w:p w14:paraId="4E989B88" w14:textId="77777777" w:rsidR="00813D6B" w:rsidRPr="00975E36" w:rsidRDefault="00F16A56" w:rsidP="00813D6B">
      <w:pPr>
        <w:pStyle w:val="BodyText"/>
        <w:rPr>
          <w:b/>
        </w:rPr>
      </w:pPr>
      <m:oMathPara>
        <m:oMath>
          <m:rad>
            <m:radPr>
              <m:degHide m:val="1"/>
              <m:ctrlPr>
                <w:rPr>
                  <w:rFonts w:ascii="Cambria Math" w:hAnsi="Cambria Math"/>
                  <w:b/>
                  <w:i/>
                </w:rPr>
              </m:ctrlPr>
            </m:radPr>
            <m:deg/>
            <m:e>
              <m:r>
                <m:rPr>
                  <m:sty m:val="bi"/>
                </m:rPr>
                <w:rPr>
                  <w:rFonts w:ascii="Cambria Math" w:hAnsi="Cambria Math"/>
                </w:rPr>
                <m:t>P</m:t>
              </m:r>
            </m:e>
          </m:rad>
          <m:r>
            <m:rPr>
              <m:sty m:val="bi"/>
            </m:rPr>
            <w:rPr>
              <w:rFonts w:ascii="Cambria Math" w:hAnsi="Cambria Math"/>
            </w:rPr>
            <m:t>=</m:t>
          </m:r>
          <m:r>
            <m:rPr>
              <m:sty m:val="p"/>
            </m:rPr>
            <w:rPr>
              <w:rFonts w:ascii="Cambria Math" w:hAnsi="Cambria Math"/>
            </w:rPr>
            <m:t>diag</m:t>
          </m:r>
          <m:d>
            <m:dPr>
              <m:ctrlPr>
                <w:rPr>
                  <w:rFonts w:ascii="Cambria Math" w:hAnsi="Cambria Math"/>
                </w:rPr>
              </m:ctrlPr>
            </m:dPr>
            <m:e>
              <m:d>
                <m:dPr>
                  <m:begChr m:val="["/>
                  <m:endChr m:val="]"/>
                  <m:ctrlPr>
                    <w:rPr>
                      <w:rFonts w:ascii="Cambria Math" w:hAnsi="Cambria Math"/>
                    </w:rPr>
                  </m:ctrlPr>
                </m:dPr>
                <m:e>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r>
                    <w:rPr>
                      <w:rFonts w:ascii="Cambria Math" w:hAnsi="Cambria Math"/>
                    </w:rPr>
                    <m:t>,1</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d>
            </m:e>
          </m:d>
          <m:r>
            <m:rPr>
              <m:sty m:val="p"/>
            </m:rP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2</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m:rPr>
                              <m:sty m:val="bi"/>
                            </m:rPr>
                            <w:rPr>
                              <w:rFonts w:ascii="Cambria Math" w:hAnsi="Cambria Math"/>
                            </w:rPr>
                            <m:t>⋱</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e>
                          </m:rad>
                        </m:e>
                      </m:mr>
                    </m:m>
                  </m:e>
                </m:mr>
              </m:m>
            </m:e>
          </m:d>
          <m:r>
            <m:rPr>
              <m:sty m:val="bi"/>
            </m:rPr>
            <w:rPr>
              <w:rFonts w:ascii="Cambria Math" w:hAnsi="Cambria Math"/>
            </w:rPr>
            <m:t>,</m:t>
          </m:r>
        </m:oMath>
      </m:oMathPara>
    </w:p>
    <w:p w14:paraId="4F93A0F3" w14:textId="2A114141" w:rsidR="00813D6B" w:rsidRPr="00CE6683" w:rsidRDefault="00813D6B" w:rsidP="00813D6B">
      <w:pPr>
        <w:pStyle w:val="BodyText"/>
      </w:pPr>
      <w:r w:rsidRPr="00CE6683">
        <w:t xml:space="preserve">where </w:t>
      </w:r>
      <m:oMath>
        <m:r>
          <w:rPr>
            <w:rFonts w:ascii="Cambria Math" w:hAnsi="Cambria Math"/>
          </w:rPr>
          <m:t>0≤</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 ,i=2,…,</m:t>
        </m:r>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CE6683">
        <w:t xml:space="preserve"> denotes the relative power allocation for each selected beam.</w:t>
      </w:r>
      <w:r w:rsidR="00355CDB" w:rsidRPr="00CE6683">
        <w:t xml:space="preserve"> The relative power allocations are thus the same for both polarizations of a beam. </w:t>
      </w:r>
    </w:p>
    <w:p w14:paraId="6D925D5F" w14:textId="77777777" w:rsidR="00813D6B" w:rsidRPr="00CE6683" w:rsidRDefault="00813D6B" w:rsidP="00813D6B">
      <w:pPr>
        <w:pStyle w:val="BodyText"/>
      </w:pPr>
      <w:r w:rsidRPr="00CE6683">
        <w:t>Thus, feedback of W1 comprises signaling the following quantities:</w:t>
      </w:r>
    </w:p>
    <w:p w14:paraId="2314F036" w14:textId="77777777" w:rsidR="00813D6B" w:rsidRPr="00CE6683" w:rsidRDefault="00813D6B" w:rsidP="00036E9A">
      <w:pPr>
        <w:pStyle w:val="BodyText"/>
        <w:numPr>
          <w:ilvl w:val="0"/>
          <w:numId w:val="15"/>
        </w:numPr>
        <w:spacing w:after="120" w:line="240" w:lineRule="auto"/>
        <w:jc w:val="both"/>
      </w:pPr>
      <w:r w:rsidRPr="00CE6683">
        <w:t xml:space="preserve">Beam space rotation indices </w:t>
      </w:r>
      <m:oMath>
        <m:sSub>
          <m:sSubPr>
            <m:ctrlPr>
              <w:rPr>
                <w:rFonts w:ascii="Cambria Math" w:hAnsi="Cambria Math"/>
                <w:i/>
                <w:lang w:val="sv-SE"/>
              </w:rPr>
            </m:ctrlPr>
          </m:sSubPr>
          <m:e>
            <m:r>
              <w:rPr>
                <w:rFonts w:ascii="Cambria Math" w:hAnsi="Cambria Math"/>
              </w:rPr>
              <m:t>q</m:t>
            </m:r>
            <m:ctrlPr>
              <w:rPr>
                <w:rFonts w:ascii="Cambria Math" w:hAnsi="Cambria Math"/>
                <w:i/>
              </w:rPr>
            </m:ctrlPr>
          </m:e>
          <m:sub>
            <m:r>
              <w:rPr>
                <w:rFonts w:ascii="Cambria Math" w:hAnsi="Cambria Math"/>
              </w:rPr>
              <m:t>1</m:t>
            </m:r>
          </m:sub>
        </m:sSub>
        <m:r>
          <w:rPr>
            <w:rFonts w:ascii="Cambria Math" w:hAnsi="Cambria Math"/>
          </w:rPr>
          <m:t>,</m:t>
        </m:r>
        <m:sSub>
          <m:sSubPr>
            <m:ctrlPr>
              <w:rPr>
                <w:rFonts w:ascii="Cambria Math" w:hAnsi="Cambria Math"/>
                <w:i/>
                <w:lang w:val="sv-SE"/>
              </w:rPr>
            </m:ctrlPr>
          </m:sSubPr>
          <m:e>
            <m:r>
              <w:rPr>
                <w:rFonts w:ascii="Cambria Math" w:hAnsi="Cambria Math"/>
                <w:lang w:val="sv-SE"/>
              </w:rPr>
              <m:t>q</m:t>
            </m:r>
          </m:e>
          <m:sub>
            <m:r>
              <w:rPr>
                <w:rFonts w:ascii="Cambria Math" w:hAnsi="Cambria Math"/>
              </w:rPr>
              <m:t>2</m:t>
            </m:r>
          </m:sub>
        </m:sSub>
      </m:oMath>
    </w:p>
    <w:p w14:paraId="75501444" w14:textId="77777777" w:rsidR="00813D6B" w:rsidRPr="00CE6683" w:rsidRDefault="00813D6B" w:rsidP="00036E9A">
      <w:pPr>
        <w:pStyle w:val="BodyText"/>
        <w:numPr>
          <w:ilvl w:val="0"/>
          <w:numId w:val="15"/>
        </w:numPr>
        <w:spacing w:after="120" w:line="240" w:lineRule="auto"/>
        <w:jc w:val="both"/>
      </w:pPr>
      <w:r w:rsidRPr="00CE6683">
        <w:t xml:space="preserve">Selection of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CE6683">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oMath>
      <w:r w:rsidRPr="00CE6683">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(2)</m:t>
            </m:r>
          </m:sup>
        </m:sSubSup>
      </m:oMath>
      <w:r w:rsidRPr="00CE6683">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m:t>
            </m:r>
          </m:sup>
        </m:sSubSup>
      </m:oMath>
    </w:p>
    <w:p w14:paraId="1C266DF1" w14:textId="34CBB030" w:rsidR="00813D6B" w:rsidRPr="00CE6683" w:rsidRDefault="00813D6B" w:rsidP="00036E9A">
      <w:pPr>
        <w:pStyle w:val="BodyText"/>
        <w:numPr>
          <w:ilvl w:val="0"/>
          <w:numId w:val="15"/>
        </w:numPr>
        <w:spacing w:after="120" w:line="240" w:lineRule="auto"/>
        <w:jc w:val="both"/>
      </w:pPr>
      <w:r w:rsidRPr="00CE6683">
        <w:t xml:space="preserve">Relative power allocations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beams</m:t>
                </m:r>
              </m:sub>
            </m:sSub>
          </m:sub>
        </m:sSub>
      </m:oMath>
    </w:p>
    <w:p w14:paraId="09546622" w14:textId="5CDA52D5" w:rsidR="00813D6B" w:rsidRDefault="00355CDB" w:rsidP="00CE6683">
      <w:pPr>
        <w:pStyle w:val="Heading2"/>
      </w:pPr>
      <w:r>
        <w:t>W2 design</w:t>
      </w:r>
    </w:p>
    <w:p w14:paraId="05DEE6F2" w14:textId="77777777" w:rsidR="00813D6B" w:rsidRPr="001069B2" w:rsidRDefault="00813D6B" w:rsidP="00813D6B">
      <w:pPr>
        <w:pStyle w:val="BodyText"/>
      </w:pPr>
      <w:r w:rsidRPr="00CE6683">
        <w:rPr>
          <w:lang w:eastAsia="ja-JP"/>
        </w:rPr>
        <w:t xml:space="preserve">The W2 matrix should perform co-phasing between different beams on the same polarization, i.e. linearly combining columns of W1 by weighting each column with a co-phasing factor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rsidRPr="00CE6683">
        <w:t xml:space="preserve">). </w:t>
      </w:r>
      <w:r w:rsidRPr="001069B2">
        <w:t>An enhanced W2 matrix may then be expressed as</w:t>
      </w:r>
    </w:p>
    <w:p w14:paraId="534E750E" w14:textId="77777777" w:rsidR="00813D6B" w:rsidRPr="001069B2" w:rsidRDefault="00F16A56" w:rsidP="00813D6B">
      <w:pPr>
        <w:pStyle w:val="BodyText"/>
        <w:rPr>
          <w:b/>
        </w:rPr>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1</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1</m:t>
                                      </m:r>
                                    </m:e>
                                  </m:d>
                                </m:sup>
                              </m:sSubSup>
                            </m:sup>
                          </m:sSup>
                        </m:e>
                      </m:mr>
                    </m:m>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mr>
                <m:mr>
                  <m:e>
                    <m:r>
                      <w:rPr>
                        <w:rFonts w:ascii="Cambria Math" w:hAnsi="Cambria Math"/>
                      </w:rPr>
                      <m:t>…</m:t>
                    </m:r>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ub>
                                <m:sup>
                                  <m:d>
                                    <m:dPr>
                                      <m:ctrlPr>
                                        <w:rPr>
                                          <w:rFonts w:ascii="Cambria Math" w:hAnsi="Cambria Math"/>
                                          <w:i/>
                                        </w:rPr>
                                      </m:ctrlPr>
                                    </m:dPr>
                                    <m:e>
                                      <m:r>
                                        <w:rPr>
                                          <w:rFonts w:ascii="Cambria Math" w:hAnsi="Cambria Math"/>
                                        </w:rPr>
                                        <m:t>r</m:t>
                                      </m:r>
                                    </m:e>
                                  </m:d>
                                </m:sup>
                              </m:sSubSup>
                            </m:sup>
                          </m:sSup>
                        </m:e>
                      </m:mr>
                    </m:m>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beams</m:t>
                                      </m:r>
                                    </m:sub>
                                  </m:sSub>
                                </m:sub>
                                <m:sup>
                                  <m:d>
                                    <m:dPr>
                                      <m:ctrlPr>
                                        <w:rPr>
                                          <w:rFonts w:ascii="Cambria Math" w:hAnsi="Cambria Math"/>
                                          <w:i/>
                                        </w:rPr>
                                      </m:ctrlPr>
                                    </m:dPr>
                                    <m:e>
                                      <m:r>
                                        <w:rPr>
                                          <w:rFonts w:ascii="Cambria Math" w:hAnsi="Cambria Math"/>
                                        </w:rPr>
                                        <m:t>r</m:t>
                                      </m:r>
                                    </m:e>
                                  </m:d>
                                </m:sup>
                              </m:sSubSup>
                            </m:sup>
                          </m:sSup>
                        </m:e>
                      </m:mr>
                    </m:m>
                  </m:e>
                </m:mr>
              </m:m>
            </m:e>
          </m:d>
          <m:r>
            <m:rPr>
              <m:sty m:val="bi"/>
            </m:rPr>
            <w:rPr>
              <w:rFonts w:ascii="Cambria Math" w:hAnsi="Cambria Math"/>
            </w:rPr>
            <m:t>,</m:t>
          </m:r>
        </m:oMath>
      </m:oMathPara>
    </w:p>
    <w:p w14:paraId="03ED7B32" w14:textId="3CAFDBA2" w:rsidR="00813D6B" w:rsidRPr="00CE6683" w:rsidRDefault="00813D6B" w:rsidP="00813D6B">
      <w:pPr>
        <w:pStyle w:val="BodyText"/>
      </w:pPr>
      <w:r w:rsidRPr="00CE6683">
        <w:t xml:space="preserve">where </w:t>
      </w:r>
      <m:oMath>
        <m:r>
          <w:rPr>
            <w:rFonts w:ascii="Cambria Math" w:hAnsi="Cambria Math"/>
          </w:rPr>
          <m:t>r</m:t>
        </m:r>
      </m:oMath>
      <w:r w:rsidRPr="00CE6683">
        <w:t xml:space="preserve"> is the transmission rank,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CE6683">
        <w:t xml:space="preserve"> is the number of DFT beams in W1 per polarization and </w:t>
      </w:r>
      <m:oMath>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α</m:t>
                </m:r>
              </m:e>
              <m:sub>
                <m:r>
                  <w:rPr>
                    <w:rFonts w:ascii="Cambria Math" w:hAnsi="Cambria Math"/>
                  </w:rPr>
                  <m:t>k</m:t>
                </m:r>
              </m:sub>
              <m:sup>
                <m:d>
                  <m:dPr>
                    <m:ctrlPr>
                      <w:rPr>
                        <w:rFonts w:ascii="Cambria Math" w:hAnsi="Cambria Math"/>
                        <w:i/>
                      </w:rPr>
                    </m:ctrlPr>
                  </m:dPr>
                  <m:e>
                    <m:r>
                      <w:rPr>
                        <w:rFonts w:ascii="Cambria Math" w:hAnsi="Cambria Math"/>
                      </w:rPr>
                      <m:t>l</m:t>
                    </m:r>
                  </m:e>
                </m:d>
              </m:sup>
            </m:sSubSup>
          </m:sup>
        </m:sSup>
      </m:oMath>
      <w:r w:rsidRPr="00CE6683">
        <w:t xml:space="preserve"> is a co-phasing factor from a PSK alphabet intended for the </w:t>
      </w:r>
      <m:oMath>
        <m:r>
          <w:rPr>
            <w:rFonts w:ascii="Cambria Math" w:hAnsi="Cambria Math"/>
          </w:rPr>
          <m:t>k</m:t>
        </m:r>
      </m:oMath>
      <w:r w:rsidRPr="00CE6683">
        <w:t xml:space="preserve">:th column of W1 and the </w:t>
      </w:r>
      <m:oMath>
        <m:r>
          <w:rPr>
            <w:rFonts w:ascii="Cambria Math" w:hAnsi="Cambria Math"/>
          </w:rPr>
          <m:t>l</m:t>
        </m:r>
      </m:oMath>
      <w:r w:rsidRPr="00CE6683">
        <w:t xml:space="preserve">:th layer. </w:t>
      </w:r>
    </w:p>
    <w:p w14:paraId="4189A008" w14:textId="1D4BB6CB" w:rsidR="00355CDB" w:rsidRDefault="00355CDB" w:rsidP="00355CDB">
      <w:pPr>
        <w:pStyle w:val="Heading1"/>
      </w:pPr>
      <w:r>
        <w:t>Evaluation results</w:t>
      </w:r>
    </w:p>
    <w:p w14:paraId="2E166BF0" w14:textId="7D7A8CD5" w:rsidR="00857510" w:rsidRDefault="005F3069" w:rsidP="00355CDB">
      <w:pPr>
        <w:rPr>
          <w:lang w:val="en-GB" w:eastAsia="zh-CN"/>
        </w:rPr>
      </w:pPr>
      <w:r>
        <w:rPr>
          <w:lang w:val="en-GB" w:eastAsia="zh-CN"/>
        </w:rPr>
        <w:t>In this section we present evaluation results</w:t>
      </w:r>
      <w:r w:rsidR="00342CBC">
        <w:rPr>
          <w:lang w:val="en-GB" w:eastAsia="zh-CN"/>
        </w:rPr>
        <w:t xml:space="preserve"> for 32 and 16 TX</w:t>
      </w:r>
      <w:r>
        <w:rPr>
          <w:lang w:val="en-GB" w:eastAsia="zh-CN"/>
        </w:rPr>
        <w:t xml:space="preserve"> comparing the proposed advanced codebook design based on orthogonal DFT basis for W1 to a codebook design with non-orthogonal basis, using the legacy Rel. 1</w:t>
      </w:r>
      <w:r w:rsidR="00E1075F">
        <w:rPr>
          <w:lang w:val="en-GB" w:eastAsia="zh-CN"/>
        </w:rPr>
        <w:t>3 W1</w:t>
      </w:r>
      <w:r w:rsidR="00342CBC">
        <w:rPr>
          <w:lang w:val="en-GB" w:eastAsia="zh-CN"/>
        </w:rPr>
        <w:t xml:space="preserve">. </w:t>
      </w:r>
      <w:r w:rsidR="00857510">
        <w:rPr>
          <w:lang w:val="en-GB" w:eastAsia="zh-CN"/>
        </w:rPr>
        <w:t>The schemes are compared against a baseline using an extended Rel. 13 codebook.</w:t>
      </w:r>
    </w:p>
    <w:p w14:paraId="4C12D73A" w14:textId="3C67B824" w:rsidR="006B5DFF" w:rsidRPr="006B5DFF" w:rsidRDefault="00857510" w:rsidP="00036E9A">
      <w:pPr>
        <w:pStyle w:val="ListParagraph"/>
        <w:numPr>
          <w:ilvl w:val="0"/>
          <w:numId w:val="17"/>
        </w:numPr>
        <w:rPr>
          <w:lang w:val="en-GB" w:eastAsia="zh-CN"/>
        </w:rPr>
      </w:pPr>
      <w:r w:rsidRPr="006B5DFF">
        <w:rPr>
          <w:lang w:val="en-GB" w:eastAsia="zh-CN"/>
        </w:rPr>
        <w:t>For the schemes using non-orthogonal basis, the Rel. 13 W1 codebook with</w:t>
      </w:r>
      <w:r w:rsidR="006B5DFF" w:rsidRPr="006B5DFF">
        <w:rPr>
          <w:lang w:val="en-GB" w:eastAsia="zh-CN"/>
        </w:rPr>
        <w:t xml:space="preserve"> Configs 2,3 and 4 hav</w:t>
      </w:r>
      <w:r w:rsidR="00DD7BF7">
        <w:rPr>
          <w:lang w:val="en-GB" w:eastAsia="zh-CN"/>
        </w:rPr>
        <w:t>e been evaluated</w:t>
      </w:r>
    </w:p>
    <w:p w14:paraId="746B0182" w14:textId="4334A5FB" w:rsidR="006B5DFF" w:rsidRDefault="006B5DFF" w:rsidP="00036E9A">
      <w:pPr>
        <w:pStyle w:val="ListParagraph"/>
        <w:numPr>
          <w:ilvl w:val="0"/>
          <w:numId w:val="17"/>
        </w:numPr>
        <w:rPr>
          <w:lang w:val="en-GB" w:eastAsia="zh-CN"/>
        </w:rPr>
      </w:pPr>
      <w:r w:rsidRPr="006B5DFF">
        <w:rPr>
          <w:lang w:val="en-GB" w:eastAsia="zh-CN"/>
        </w:rPr>
        <w:t>For the schemes using orthogonal basis, the proposed W1 design based on rotated DFT basis with either 2 or 4 beams is used</w:t>
      </w:r>
    </w:p>
    <w:p w14:paraId="2123A770" w14:textId="4DAD7C5A" w:rsidR="00857510" w:rsidRPr="00583EBE" w:rsidRDefault="00DD7BF7" w:rsidP="006314DD">
      <w:pPr>
        <w:pStyle w:val="ListParagraph"/>
        <w:numPr>
          <w:ilvl w:val="0"/>
          <w:numId w:val="17"/>
        </w:numPr>
        <w:rPr>
          <w:lang w:val="en-GB" w:eastAsia="zh-CN"/>
        </w:rPr>
      </w:pPr>
      <w:r w:rsidRPr="00583EBE">
        <w:rPr>
          <w:lang w:val="en-GB" w:eastAsia="zh-CN"/>
        </w:rPr>
        <w:lastRenderedPageBreak/>
        <w:t>The proposed W2 codebook with either QPSK or 8-PSK phase constellation is used for both sets of schemes</w:t>
      </w:r>
    </w:p>
    <w:p w14:paraId="2154DDF2" w14:textId="72DFD088" w:rsidR="00857510" w:rsidRDefault="00342CBC" w:rsidP="00857510">
      <w:pPr>
        <w:rPr>
          <w:lang w:val="en-GB" w:eastAsia="zh-CN"/>
        </w:rPr>
      </w:pPr>
      <w:r>
        <w:rPr>
          <w:lang w:val="en-GB" w:eastAsia="zh-CN"/>
        </w:rPr>
        <w:t>Feedback overhead for the simulated schemes are presented in</w:t>
      </w:r>
      <w:r w:rsidR="00E1075F">
        <w:rPr>
          <w:lang w:val="en-GB" w:eastAsia="zh-CN"/>
        </w:rPr>
        <w:t xml:space="preserve"> </w:t>
      </w:r>
      <w:r w:rsidR="00E1075F">
        <w:rPr>
          <w:lang w:val="en-GB" w:eastAsia="zh-CN"/>
        </w:rPr>
        <w:fldChar w:fldCharType="begin"/>
      </w:r>
      <w:r w:rsidR="00E1075F">
        <w:rPr>
          <w:lang w:val="en-GB" w:eastAsia="zh-CN"/>
        </w:rPr>
        <w:instrText xml:space="preserve"> REF _Ref462839265 \h </w:instrText>
      </w:r>
      <w:r w:rsidR="00E1075F">
        <w:rPr>
          <w:lang w:val="en-GB" w:eastAsia="zh-CN"/>
        </w:rPr>
      </w:r>
      <w:r w:rsidR="00E1075F">
        <w:rPr>
          <w:lang w:val="en-GB" w:eastAsia="zh-CN"/>
        </w:rPr>
        <w:fldChar w:fldCharType="separate"/>
      </w:r>
      <w:r w:rsidR="00583EBE" w:rsidRPr="00CE6683">
        <w:t xml:space="preserve">Table </w:t>
      </w:r>
      <w:r w:rsidR="00583EBE">
        <w:rPr>
          <w:noProof/>
        </w:rPr>
        <w:t>1</w:t>
      </w:r>
      <w:r w:rsidR="00E1075F">
        <w:rPr>
          <w:lang w:val="en-GB" w:eastAsia="zh-CN"/>
        </w:rPr>
        <w:fldChar w:fldCharType="end"/>
      </w:r>
      <w:r w:rsidR="001F65D0">
        <w:rPr>
          <w:lang w:val="en-GB" w:eastAsia="zh-CN"/>
        </w:rPr>
        <w:t xml:space="preserve"> below</w:t>
      </w:r>
      <w:r w:rsidR="00583EBE">
        <w:rPr>
          <w:lang w:val="en-GB" w:eastAsia="zh-CN"/>
        </w:rPr>
        <w:t xml:space="preserve"> and an illustration of the total feedback overhead for the different schemes, assuming 9 subbands, is given in </w:t>
      </w:r>
      <w:r w:rsidR="00583EBE">
        <w:rPr>
          <w:lang w:val="en-GB" w:eastAsia="zh-CN"/>
        </w:rPr>
        <w:fldChar w:fldCharType="begin"/>
      </w:r>
      <w:r w:rsidR="00583EBE">
        <w:rPr>
          <w:lang w:val="en-GB" w:eastAsia="zh-CN"/>
        </w:rPr>
        <w:instrText xml:space="preserve"> REF _Ref463014699 \h </w:instrText>
      </w:r>
      <w:r w:rsidR="00583EBE">
        <w:rPr>
          <w:lang w:val="en-GB" w:eastAsia="zh-CN"/>
        </w:rPr>
      </w:r>
      <w:r w:rsidR="00583EBE">
        <w:rPr>
          <w:lang w:val="en-GB" w:eastAsia="zh-CN"/>
        </w:rPr>
        <w:fldChar w:fldCharType="separate"/>
      </w:r>
      <w:r w:rsidR="00583EBE">
        <w:t xml:space="preserve">Figure </w:t>
      </w:r>
      <w:r w:rsidR="00583EBE">
        <w:rPr>
          <w:noProof/>
        </w:rPr>
        <w:t>2</w:t>
      </w:r>
      <w:r w:rsidR="00583EBE">
        <w:rPr>
          <w:lang w:val="en-GB" w:eastAsia="zh-CN"/>
        </w:rPr>
        <w:fldChar w:fldCharType="end"/>
      </w:r>
      <w:r w:rsidR="00583EBE">
        <w:rPr>
          <w:lang w:val="en-GB" w:eastAsia="zh-CN"/>
        </w:rPr>
        <w:t>.</w:t>
      </w:r>
    </w:p>
    <w:p w14:paraId="4FD34DA7" w14:textId="7A0D76CF" w:rsidR="00857510" w:rsidRPr="00CE6683" w:rsidRDefault="00857510" w:rsidP="00857510">
      <w:pPr>
        <w:pStyle w:val="Caption"/>
        <w:keepNext/>
      </w:pPr>
      <w:bookmarkStart w:id="3" w:name="_Ref462839265"/>
      <w:r w:rsidRPr="00CE6683">
        <w:t xml:space="preserve">Table </w:t>
      </w:r>
      <w:r w:rsidR="00CE6683">
        <w:fldChar w:fldCharType="begin"/>
      </w:r>
      <w:r w:rsidR="00CE6683" w:rsidRPr="00CE6683">
        <w:instrText xml:space="preserve"> SEQ Table \* ARABIC </w:instrText>
      </w:r>
      <w:r w:rsidR="00CE6683">
        <w:fldChar w:fldCharType="separate"/>
      </w:r>
      <w:r w:rsidR="00583EBE">
        <w:rPr>
          <w:noProof/>
        </w:rPr>
        <w:t>1</w:t>
      </w:r>
      <w:r w:rsidR="00CE6683">
        <w:rPr>
          <w:noProof/>
        </w:rPr>
        <w:fldChar w:fldCharType="end"/>
      </w:r>
      <w:bookmarkEnd w:id="3"/>
      <w:r w:rsidRPr="00CE6683">
        <w:t>: Feedback overhead for the simulated schemes</w:t>
      </w:r>
    </w:p>
    <w:tbl>
      <w:tblPr>
        <w:tblStyle w:val="GridTable1Light"/>
        <w:tblW w:w="6910" w:type="dxa"/>
        <w:tblLook w:val="04A0" w:firstRow="1" w:lastRow="0" w:firstColumn="1" w:lastColumn="0" w:noHBand="0" w:noVBand="1"/>
      </w:tblPr>
      <w:tblGrid>
        <w:gridCol w:w="2333"/>
        <w:gridCol w:w="2311"/>
        <w:gridCol w:w="2266"/>
      </w:tblGrid>
      <w:tr w:rsidR="00E925E0" w14:paraId="73129EA6" w14:textId="77777777" w:rsidTr="00E925E0">
        <w:trPr>
          <w:cnfStyle w:val="100000000000" w:firstRow="1" w:lastRow="0" w:firstColumn="0" w:lastColumn="0" w:oddVBand="0" w:evenVBand="0" w:oddHBand="0"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333" w:type="dxa"/>
          </w:tcPr>
          <w:p w14:paraId="7856E57E" w14:textId="77777777" w:rsidR="00E925E0" w:rsidRDefault="00E925E0" w:rsidP="00CE6683">
            <w:pPr>
              <w:rPr>
                <w:lang w:val="en-GB" w:eastAsia="zh-CN"/>
              </w:rPr>
            </w:pPr>
            <w:r>
              <w:rPr>
                <w:lang w:val="en-GB" w:eastAsia="zh-CN"/>
              </w:rPr>
              <w:t>Scheme</w:t>
            </w:r>
          </w:p>
        </w:tc>
        <w:tc>
          <w:tcPr>
            <w:tcW w:w="2311" w:type="dxa"/>
          </w:tcPr>
          <w:p w14:paraId="38AF0D35" w14:textId="77777777" w:rsidR="00E925E0" w:rsidRDefault="00E925E0" w:rsidP="00CE6683">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W1 overhead </w:t>
            </w:r>
          </w:p>
        </w:tc>
        <w:tc>
          <w:tcPr>
            <w:tcW w:w="2266" w:type="dxa"/>
          </w:tcPr>
          <w:p w14:paraId="2E9A7C9A" w14:textId="77777777" w:rsidR="00E925E0" w:rsidRDefault="00E925E0" w:rsidP="00CE6683">
            <w:pP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W2 overhead (rank 1)</w:t>
            </w:r>
          </w:p>
        </w:tc>
      </w:tr>
      <w:tr w:rsidR="00E925E0" w14:paraId="702CE593" w14:textId="77777777" w:rsidTr="00E925E0">
        <w:trPr>
          <w:trHeight w:val="518"/>
        </w:trPr>
        <w:tc>
          <w:tcPr>
            <w:cnfStyle w:val="001000000000" w:firstRow="0" w:lastRow="0" w:firstColumn="1" w:lastColumn="0" w:oddVBand="0" w:evenVBand="0" w:oddHBand="0" w:evenHBand="0" w:firstRowFirstColumn="0" w:firstRowLastColumn="0" w:lastRowFirstColumn="0" w:lastRowLastColumn="0"/>
            <w:tcW w:w="2333" w:type="dxa"/>
          </w:tcPr>
          <w:p w14:paraId="2C5D3BDE" w14:textId="77777777" w:rsidR="00E925E0" w:rsidRDefault="00E925E0" w:rsidP="00CE6683">
            <w:pPr>
              <w:rPr>
                <w:lang w:val="en-GB" w:eastAsia="zh-CN"/>
              </w:rPr>
            </w:pPr>
            <w:r>
              <w:rPr>
                <w:lang w:val="en-GB" w:eastAsia="zh-CN"/>
              </w:rPr>
              <w:t>Legacy W1, non-orthogonal basis</w:t>
            </w:r>
          </w:p>
        </w:tc>
        <w:tc>
          <w:tcPr>
            <w:tcW w:w="2311" w:type="dxa"/>
          </w:tcPr>
          <w:p w14:paraId="0FCE8D57" w14:textId="6F79348A"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16 TX: 7 bits</w:t>
            </w:r>
          </w:p>
          <w:p w14:paraId="02110658" w14:textId="17E1982F"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32 TX: 8 bits</w:t>
            </w:r>
          </w:p>
        </w:tc>
        <w:tc>
          <w:tcPr>
            <w:tcW w:w="2266" w:type="dxa"/>
          </w:tcPr>
          <w:p w14:paraId="622D193C" w14:textId="77777777"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QPSK: 14 bits</w:t>
            </w:r>
          </w:p>
          <w:p w14:paraId="772E06A3" w14:textId="77777777"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8-PSK 21 bits</w:t>
            </w:r>
          </w:p>
        </w:tc>
      </w:tr>
      <w:tr w:rsidR="00E925E0" w:rsidRPr="00CE6683" w14:paraId="7F95ECC4" w14:textId="77777777" w:rsidTr="00E925E0">
        <w:trPr>
          <w:trHeight w:val="1744"/>
        </w:trPr>
        <w:tc>
          <w:tcPr>
            <w:cnfStyle w:val="001000000000" w:firstRow="0" w:lastRow="0" w:firstColumn="1" w:lastColumn="0" w:oddVBand="0" w:evenVBand="0" w:oddHBand="0" w:evenHBand="0" w:firstRowFirstColumn="0" w:firstRowLastColumn="0" w:lastRowFirstColumn="0" w:lastRowLastColumn="0"/>
            <w:tcW w:w="2333" w:type="dxa"/>
          </w:tcPr>
          <w:p w14:paraId="05703011" w14:textId="77777777" w:rsidR="00E925E0" w:rsidRDefault="00E925E0" w:rsidP="00CE6683">
            <w:pPr>
              <w:rPr>
                <w:lang w:val="en-GB" w:eastAsia="zh-CN"/>
              </w:rPr>
            </w:pPr>
            <w:r>
              <w:rPr>
                <w:lang w:val="en-GB" w:eastAsia="zh-CN"/>
              </w:rPr>
              <w:t>Proposed Multi beam codebook, orthogonal basis</w:t>
            </w:r>
          </w:p>
        </w:tc>
        <w:tc>
          <w:tcPr>
            <w:tcW w:w="2311" w:type="dxa"/>
          </w:tcPr>
          <w:p w14:paraId="3BF0B2CD" w14:textId="2CED81E2"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16 TX:</w:t>
            </w:r>
          </w:p>
          <w:p w14:paraId="61255D69" w14:textId="7BDEF881" w:rsidR="00E925E0" w:rsidRDefault="00E925E0" w:rsidP="00E925E0">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 beams: 12 bits</w:t>
            </w:r>
          </w:p>
          <w:p w14:paraId="2E9C771F" w14:textId="46FC00E9"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 beams: 22 bits</w:t>
            </w:r>
          </w:p>
          <w:p w14:paraId="22084DA7" w14:textId="6FBF7025"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32 TX:</w:t>
            </w:r>
          </w:p>
          <w:p w14:paraId="1C0825E9" w14:textId="77777777"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 beams: 14 bits</w:t>
            </w:r>
          </w:p>
          <w:p w14:paraId="7B68ED86" w14:textId="1154F685"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 beams: 26 bits</w:t>
            </w:r>
          </w:p>
          <w:p w14:paraId="7FA32166" w14:textId="049C4DFF"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p>
        </w:tc>
        <w:tc>
          <w:tcPr>
            <w:tcW w:w="2266" w:type="dxa"/>
          </w:tcPr>
          <w:p w14:paraId="30454A61" w14:textId="77777777"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 beams QPSK:  6 bits</w:t>
            </w:r>
          </w:p>
          <w:p w14:paraId="6D433CAF" w14:textId="77777777" w:rsidR="00E925E0" w:rsidRPr="00CE6683" w:rsidRDefault="00E925E0" w:rsidP="00CE6683">
            <w:pPr>
              <w:pStyle w:val="BodyText"/>
              <w:cnfStyle w:val="000000000000" w:firstRow="0" w:lastRow="0" w:firstColumn="0" w:lastColumn="0" w:oddVBand="0" w:evenVBand="0" w:oddHBand="0" w:evenHBand="0" w:firstRowFirstColumn="0" w:firstRowLastColumn="0" w:lastRowFirstColumn="0" w:lastRowLastColumn="0"/>
            </w:pPr>
            <w:r w:rsidRPr="00CE6683">
              <w:t>4 beams QPSK:  14 bits</w:t>
            </w:r>
          </w:p>
          <w:p w14:paraId="477BF06C" w14:textId="77777777" w:rsidR="00E925E0" w:rsidRPr="00CE6683" w:rsidRDefault="00E925E0" w:rsidP="00CE6683">
            <w:pPr>
              <w:pStyle w:val="BodyText"/>
              <w:cnfStyle w:val="000000000000" w:firstRow="0" w:lastRow="0" w:firstColumn="0" w:lastColumn="0" w:oddVBand="0" w:evenVBand="0" w:oddHBand="0" w:evenHBand="0" w:firstRowFirstColumn="0" w:firstRowLastColumn="0" w:lastRowFirstColumn="0" w:lastRowLastColumn="0"/>
            </w:pPr>
            <w:r w:rsidRPr="00CE6683">
              <w:t>2 beams 8-PSK: 9 bits</w:t>
            </w:r>
          </w:p>
          <w:p w14:paraId="78C339F8" w14:textId="77777777" w:rsidR="00E925E0" w:rsidRDefault="00E925E0" w:rsidP="00CE6683">
            <w:pP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4 beams 8-PSK: 21 bits</w:t>
            </w:r>
          </w:p>
        </w:tc>
      </w:tr>
    </w:tbl>
    <w:p w14:paraId="4136713E" w14:textId="547B5583" w:rsidR="00857510" w:rsidRDefault="00857510" w:rsidP="00355CDB">
      <w:pPr>
        <w:rPr>
          <w:lang w:val="en-GB" w:eastAsia="zh-CN"/>
        </w:rPr>
      </w:pPr>
    </w:p>
    <w:p w14:paraId="28926C86" w14:textId="77777777" w:rsidR="00583EBE" w:rsidRDefault="00583EBE" w:rsidP="00583EBE">
      <w:pPr>
        <w:keepNext/>
      </w:pPr>
      <w:r>
        <w:rPr>
          <w:noProof/>
        </w:rPr>
        <w:drawing>
          <wp:inline distT="0" distB="0" distL="0" distR="0" wp14:anchorId="64324151" wp14:editId="72AE54E0">
            <wp:extent cx="4572000" cy="27432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A8C72D6" w14:textId="523EF6EB" w:rsidR="00583EBE" w:rsidRDefault="00583EBE" w:rsidP="00583EBE">
      <w:pPr>
        <w:pStyle w:val="Caption"/>
        <w:jc w:val="left"/>
        <w:rPr>
          <w:lang w:val="en-GB" w:eastAsia="zh-CN"/>
        </w:rPr>
      </w:pPr>
      <w:bookmarkStart w:id="4" w:name="_Ref463014699"/>
      <w:r>
        <w:t xml:space="preserve">Figure </w:t>
      </w:r>
      <w:fldSimple w:instr=" SEQ Figure \* ARABIC ">
        <w:r>
          <w:rPr>
            <w:noProof/>
          </w:rPr>
          <w:t>2</w:t>
        </w:r>
      </w:fldSimple>
      <w:bookmarkEnd w:id="4"/>
      <w:r>
        <w:t>: Total feedback overhead for the simulated schemes</w:t>
      </w:r>
    </w:p>
    <w:p w14:paraId="4A922874" w14:textId="77777777" w:rsidR="00583EBE" w:rsidRDefault="00583EBE" w:rsidP="00355CDB">
      <w:pPr>
        <w:rPr>
          <w:lang w:val="en-GB" w:eastAsia="zh-CN"/>
        </w:rPr>
      </w:pPr>
    </w:p>
    <w:p w14:paraId="076154E4" w14:textId="2DA6D854" w:rsidR="000A05AD" w:rsidRPr="00CE6683" w:rsidRDefault="000A05AD" w:rsidP="000A05AD">
      <w:pPr>
        <w:pStyle w:val="BodyText"/>
        <w:rPr>
          <w:lang w:eastAsia="ja-JP"/>
        </w:rPr>
      </w:pPr>
      <w:r w:rsidRPr="00CE6683">
        <w:rPr>
          <w:lang w:eastAsia="ja-JP"/>
        </w:rPr>
        <w:t>The simulations are performed in 3GPP 3D UMi with an 8x4 or 4x4 cross-polarized antenna array with 2x1 subarray virtualization using the 3GPP FTP</w:t>
      </w:r>
      <w:r w:rsidR="00857510" w:rsidRPr="00CE6683">
        <w:rPr>
          <w:lang w:eastAsia="ja-JP"/>
        </w:rPr>
        <w:t>-1</w:t>
      </w:r>
      <w:r w:rsidRPr="00CE6683">
        <w:rPr>
          <w:lang w:eastAsia="ja-JP"/>
        </w:rPr>
        <w:t xml:space="preserve"> traffic model with 500 kB packet size. The UEs are equipped with 2 RX antennas and dynamic rank adaptation as well as dynamic SU/MU-switching is used. For the MU-MIMO cases, additional SLNR processing of the reported precoders are used to suppress MU interference. </w:t>
      </w:r>
      <w:r w:rsidR="00607AAB" w:rsidRPr="00CE6683">
        <w:rPr>
          <w:lang w:eastAsia="ja-JP"/>
        </w:rPr>
        <w:t xml:space="preserve">Remaining simulation assumptions are presented in the Appendix. </w:t>
      </w:r>
    </w:p>
    <w:p w14:paraId="74C5D612" w14:textId="4497F4E7" w:rsidR="001F65D0" w:rsidRPr="00CE6683" w:rsidRDefault="001F65D0" w:rsidP="000A05AD">
      <w:pPr>
        <w:pStyle w:val="BodyText"/>
        <w:rPr>
          <w:lang w:eastAsia="ja-JP"/>
        </w:rPr>
      </w:pPr>
      <w:r w:rsidRPr="00CE6683">
        <w:rPr>
          <w:lang w:eastAsia="ja-JP"/>
        </w:rPr>
        <w:t xml:space="preserve">In </w:t>
      </w:r>
      <w:r>
        <w:rPr>
          <w:lang w:eastAsia="ja-JP"/>
        </w:rPr>
        <w:fldChar w:fldCharType="begin"/>
      </w:r>
      <w:r w:rsidRPr="00CE6683">
        <w:rPr>
          <w:lang w:eastAsia="ja-JP"/>
        </w:rPr>
        <w:instrText xml:space="preserve"> REF _Ref462841050 \h </w:instrText>
      </w:r>
      <w:r>
        <w:rPr>
          <w:lang w:eastAsia="ja-JP"/>
        </w:rPr>
      </w:r>
      <w:r>
        <w:rPr>
          <w:lang w:eastAsia="ja-JP"/>
        </w:rPr>
        <w:fldChar w:fldCharType="separate"/>
      </w:r>
      <w:r w:rsidR="00583EBE" w:rsidRPr="00CE6683">
        <w:t xml:space="preserve">Figure </w:t>
      </w:r>
      <w:r w:rsidR="00583EBE">
        <w:rPr>
          <w:noProof/>
        </w:rPr>
        <w:t>3</w:t>
      </w:r>
      <w:r>
        <w:rPr>
          <w:lang w:eastAsia="ja-JP"/>
        </w:rPr>
        <w:fldChar w:fldCharType="end"/>
      </w:r>
      <w:r w:rsidRPr="00CE6683">
        <w:rPr>
          <w:lang w:eastAsia="ja-JP"/>
        </w:rPr>
        <w:t xml:space="preserve">, the simulation results for the 32TX systems are presented. The systems using non-orthogonal basis does not perform that well, Legacy W1 with Config 3 </w:t>
      </w:r>
      <w:r w:rsidR="007C119D" w:rsidRPr="00CE6683">
        <w:rPr>
          <w:lang w:eastAsia="ja-JP"/>
        </w:rPr>
        <w:t>gives</w:t>
      </w:r>
      <w:r w:rsidRPr="00CE6683">
        <w:rPr>
          <w:lang w:eastAsia="ja-JP"/>
        </w:rPr>
        <w:t xml:space="preserve"> losses compared to the Rel. 13 baseline, while Legacy W1 with Configs 2 and 4 give a few percent gain. </w:t>
      </w:r>
      <w:r w:rsidR="00F85C55" w:rsidRPr="00CE6683">
        <w:rPr>
          <w:lang w:eastAsia="ja-JP"/>
        </w:rPr>
        <w:t>On the other hand, t</w:t>
      </w:r>
      <w:r w:rsidRPr="00CE6683">
        <w:rPr>
          <w:lang w:eastAsia="ja-JP"/>
        </w:rPr>
        <w:t>he systems using the proposed multi-beam</w:t>
      </w:r>
      <w:r w:rsidR="00F85C55" w:rsidRPr="00CE6683">
        <w:rPr>
          <w:lang w:eastAsia="ja-JP"/>
        </w:rPr>
        <w:t xml:space="preserve"> codebook based on orthogonal DFT basis gives significant performance gains.</w:t>
      </w:r>
    </w:p>
    <w:p w14:paraId="31826B95" w14:textId="24B82024" w:rsidR="00F85C55" w:rsidRPr="00CE6683" w:rsidRDefault="00F85C55" w:rsidP="00F85C55">
      <w:pPr>
        <w:pStyle w:val="Observation"/>
        <w:rPr>
          <w:lang w:eastAsia="ja-JP"/>
        </w:rPr>
      </w:pPr>
      <w:bookmarkStart w:id="5" w:name="_Toc463014893"/>
      <w:r w:rsidRPr="00CE6683">
        <w:rPr>
          <w:lang w:eastAsia="ja-JP"/>
        </w:rPr>
        <w:t>For 32TX, advanced CSI systems with W1 based on Rel. 13 W1 codebook similar or worse performance than a Rel. 13 baseline while advanced CSI systems with W1 based on the proposed design using orthogonal DFT basis gives significant performance gains</w:t>
      </w:r>
      <w:bookmarkEnd w:id="5"/>
    </w:p>
    <w:p w14:paraId="59B2F684" w14:textId="149B13BE" w:rsidR="00F85C55" w:rsidRPr="00CE6683" w:rsidRDefault="00F85C55" w:rsidP="000A05AD">
      <w:pPr>
        <w:pStyle w:val="BodyText"/>
        <w:rPr>
          <w:lang w:eastAsia="ja-JP"/>
        </w:rPr>
      </w:pPr>
      <w:r w:rsidRPr="00CE6683">
        <w:rPr>
          <w:lang w:eastAsia="ja-JP"/>
        </w:rPr>
        <w:t xml:space="preserve">In </w:t>
      </w:r>
      <w:r>
        <w:rPr>
          <w:lang w:eastAsia="ja-JP"/>
        </w:rPr>
        <w:fldChar w:fldCharType="begin"/>
      </w:r>
      <w:r w:rsidRPr="00CE6683">
        <w:rPr>
          <w:lang w:eastAsia="ja-JP"/>
        </w:rPr>
        <w:instrText xml:space="preserve"> REF _Ref462841666 \h </w:instrText>
      </w:r>
      <w:r>
        <w:rPr>
          <w:lang w:eastAsia="ja-JP"/>
        </w:rPr>
      </w:r>
      <w:r>
        <w:rPr>
          <w:lang w:eastAsia="ja-JP"/>
        </w:rPr>
        <w:fldChar w:fldCharType="separate"/>
      </w:r>
      <w:r w:rsidR="00583EBE" w:rsidRPr="00CE6683">
        <w:t xml:space="preserve">Figure </w:t>
      </w:r>
      <w:r w:rsidR="00583EBE">
        <w:rPr>
          <w:noProof/>
        </w:rPr>
        <w:t>4</w:t>
      </w:r>
      <w:r>
        <w:rPr>
          <w:lang w:eastAsia="ja-JP"/>
        </w:rPr>
        <w:fldChar w:fldCharType="end"/>
      </w:r>
      <w:r w:rsidRPr="00CE6683">
        <w:rPr>
          <w:lang w:eastAsia="ja-JP"/>
        </w:rPr>
        <w:t>, the simulation results for the 16TX systems are presented. In this case, the sy</w:t>
      </w:r>
      <w:r w:rsidR="00DD7BF7" w:rsidRPr="00CE6683">
        <w:rPr>
          <w:lang w:eastAsia="ja-JP"/>
        </w:rPr>
        <w:t xml:space="preserve">stem using Legacy W1 with Config 4 </w:t>
      </w:r>
      <w:r w:rsidR="007C119D" w:rsidRPr="00CE6683">
        <w:rPr>
          <w:lang w:eastAsia="ja-JP"/>
        </w:rPr>
        <w:t>gives</w:t>
      </w:r>
      <w:r w:rsidR="00DD7BF7" w:rsidRPr="00CE6683">
        <w:rPr>
          <w:lang w:eastAsia="ja-JP"/>
        </w:rPr>
        <w:t xml:space="preserve"> a significant performance gain over the Rel. 13 baseline, at least on the cell edge, where it gives similar performance as the proposed multi-beam codebook with 2 beams. However, as the legacy W1 codebook contains 4 non-orthogonal beams, this results in a significantly larger W2 overhead compared to the multi-beam codebook with 2 beams, as may be inferred from </w:t>
      </w:r>
      <w:r w:rsidR="00DD7BF7">
        <w:rPr>
          <w:lang w:eastAsia="ja-JP"/>
        </w:rPr>
        <w:fldChar w:fldCharType="begin"/>
      </w:r>
      <w:r w:rsidR="00DD7BF7" w:rsidRPr="00CE6683">
        <w:rPr>
          <w:lang w:eastAsia="ja-JP"/>
        </w:rPr>
        <w:instrText xml:space="preserve"> REF _Ref462839265 \h </w:instrText>
      </w:r>
      <w:r w:rsidR="00DD7BF7">
        <w:rPr>
          <w:lang w:eastAsia="ja-JP"/>
        </w:rPr>
      </w:r>
      <w:r w:rsidR="00DD7BF7">
        <w:rPr>
          <w:lang w:eastAsia="ja-JP"/>
        </w:rPr>
        <w:fldChar w:fldCharType="separate"/>
      </w:r>
      <w:r w:rsidR="00583EBE" w:rsidRPr="00CE6683">
        <w:t xml:space="preserve">Table </w:t>
      </w:r>
      <w:r w:rsidR="00583EBE">
        <w:rPr>
          <w:noProof/>
        </w:rPr>
        <w:t>1</w:t>
      </w:r>
      <w:r w:rsidR="00DD7BF7">
        <w:rPr>
          <w:lang w:eastAsia="ja-JP"/>
        </w:rPr>
        <w:fldChar w:fldCharType="end"/>
      </w:r>
      <w:r w:rsidR="00DD7BF7" w:rsidRPr="00CE6683">
        <w:rPr>
          <w:lang w:eastAsia="ja-JP"/>
        </w:rPr>
        <w:t>. So while the non-orthogonal basis can give some performance benefit, it is an inefficient design compared to using orthogonal DFT basis: the proposed multi-beam codebook with 4 beams can give significantly better performance.</w:t>
      </w:r>
    </w:p>
    <w:p w14:paraId="55D535C2" w14:textId="5F249DF0" w:rsidR="00F80FC0" w:rsidRPr="00CE6683" w:rsidRDefault="00F80FC0" w:rsidP="00F80FC0">
      <w:pPr>
        <w:pStyle w:val="Observation"/>
        <w:rPr>
          <w:lang w:eastAsia="ja-JP"/>
        </w:rPr>
      </w:pPr>
      <w:bookmarkStart w:id="6" w:name="_Toc463014894"/>
      <w:r w:rsidRPr="00CE6683">
        <w:rPr>
          <w:lang w:eastAsia="ja-JP"/>
        </w:rPr>
        <w:t>For 16TX, advanced CSI systems with W1 based on Rel. 13 W1 codebook can give some performance benefit, but systems using the proposed W1 based on orthogonal DFT basis can give significantly better performance</w:t>
      </w:r>
      <w:bookmarkEnd w:id="6"/>
    </w:p>
    <w:p w14:paraId="41B2E83D" w14:textId="35EA8E8F" w:rsidR="00F80FC0" w:rsidRPr="00CE6683" w:rsidRDefault="00FB5C25" w:rsidP="00F80FC0">
      <w:pPr>
        <w:pStyle w:val="BodyText"/>
        <w:rPr>
          <w:lang w:eastAsia="ja-JP"/>
        </w:rPr>
      </w:pPr>
      <w:r w:rsidRPr="00CE6683">
        <w:rPr>
          <w:lang w:eastAsia="ja-JP"/>
        </w:rPr>
        <w:t>Based on these evaluation results it is clear that a</w:t>
      </w:r>
      <w:r w:rsidR="00F80FC0" w:rsidRPr="00CE6683">
        <w:rPr>
          <w:lang w:eastAsia="ja-JP"/>
        </w:rPr>
        <w:t xml:space="preserve"> new W1 design based on orthogonal DFT basis should be </w:t>
      </w:r>
      <w:r w:rsidRPr="00CE6683">
        <w:rPr>
          <w:lang w:eastAsia="ja-JP"/>
        </w:rPr>
        <w:t>considered for advanced CSI reporting</w:t>
      </w:r>
      <w:r w:rsidR="00F80FC0" w:rsidRPr="00CE6683">
        <w:rPr>
          <w:lang w:eastAsia="ja-JP"/>
        </w:rPr>
        <w:t xml:space="preserve">. </w:t>
      </w:r>
      <w:r w:rsidRPr="00CE6683">
        <w:rPr>
          <w:lang w:eastAsia="ja-JP"/>
        </w:rPr>
        <w:t>One can further make qualitative arguments about why a proper W1 design</w:t>
      </w:r>
      <w:r w:rsidR="005C0BC4" w:rsidRPr="00CE6683">
        <w:rPr>
          <w:lang w:eastAsia="ja-JP"/>
        </w:rPr>
        <w:t xml:space="preserve"> </w:t>
      </w:r>
      <w:r w:rsidRPr="00CE6683">
        <w:rPr>
          <w:lang w:eastAsia="ja-JP"/>
        </w:rPr>
        <w:t xml:space="preserve">for advanced CSI should be made. As indicated in </w:t>
      </w:r>
      <w:r>
        <w:rPr>
          <w:lang w:eastAsia="ja-JP"/>
        </w:rPr>
        <w:fldChar w:fldCharType="begin"/>
      </w:r>
      <w:r w:rsidRPr="00CE6683">
        <w:rPr>
          <w:lang w:eastAsia="ja-JP"/>
        </w:rPr>
        <w:instrText xml:space="preserve"> REF _Ref462839265 \h </w:instrText>
      </w:r>
      <w:r>
        <w:rPr>
          <w:lang w:eastAsia="ja-JP"/>
        </w:rPr>
      </w:r>
      <w:r>
        <w:rPr>
          <w:lang w:eastAsia="ja-JP"/>
        </w:rPr>
        <w:fldChar w:fldCharType="separate"/>
      </w:r>
      <w:r w:rsidR="00583EBE" w:rsidRPr="00CE6683">
        <w:t xml:space="preserve">Table </w:t>
      </w:r>
      <w:r w:rsidR="00583EBE">
        <w:rPr>
          <w:noProof/>
        </w:rPr>
        <w:t>1</w:t>
      </w:r>
      <w:r>
        <w:rPr>
          <w:lang w:eastAsia="ja-JP"/>
        </w:rPr>
        <w:fldChar w:fldCharType="end"/>
      </w:r>
      <w:r w:rsidRPr="00CE6683">
        <w:rPr>
          <w:lang w:eastAsia="ja-JP"/>
        </w:rPr>
        <w:t xml:space="preserve">, the lion’s share of the feedback overhead for advanced CSI reporting comes from the subband W2 component, and not the wideband W1. So spending a few extra bits to design a good W1 codebook only </w:t>
      </w:r>
      <w:r w:rsidR="007C119D">
        <w:rPr>
          <w:lang w:eastAsia="ja-JP"/>
        </w:rPr>
        <w:t xml:space="preserve">has </w:t>
      </w:r>
      <w:r w:rsidRPr="00CE6683">
        <w:rPr>
          <w:lang w:eastAsia="ja-JP"/>
        </w:rPr>
        <w:t xml:space="preserve">a small impact on the total feedback overhead. Furthermore, as seen in the simulation results, reusing </w:t>
      </w:r>
      <w:r w:rsidR="007C119D">
        <w:rPr>
          <w:lang w:eastAsia="ja-JP"/>
        </w:rPr>
        <w:t xml:space="preserve">the </w:t>
      </w:r>
      <w:r w:rsidRPr="00CE6683">
        <w:rPr>
          <w:lang w:eastAsia="ja-JP"/>
        </w:rPr>
        <w:t>legacy W1 codebook is not scalable. Constructing a basis with adjacent non-orthogonal beams</w:t>
      </w:r>
      <w:r w:rsidR="003402F5" w:rsidRPr="00CE6683">
        <w:rPr>
          <w:lang w:eastAsia="ja-JP"/>
        </w:rPr>
        <w:t xml:space="preserve"> might work okay for a smaller number of TXRU when the beamwidth is wider but for larger number of TXRUs where the beams are more narrow, the adjacent beams may not illuminate the multi-path components in the channel</w:t>
      </w:r>
      <w:r w:rsidR="00A23886" w:rsidRPr="00CE6683">
        <w:rPr>
          <w:lang w:eastAsia="ja-JP"/>
        </w:rPr>
        <w:t xml:space="preserve"> and a </w:t>
      </w:r>
      <w:r w:rsidR="007C119D">
        <w:rPr>
          <w:lang w:eastAsia="ja-JP"/>
        </w:rPr>
        <w:t>less restricted</w:t>
      </w:r>
      <w:r w:rsidR="00A23886" w:rsidRPr="00CE6683">
        <w:rPr>
          <w:lang w:eastAsia="ja-JP"/>
        </w:rPr>
        <w:t xml:space="preserve"> selection of beams is needed</w:t>
      </w:r>
      <w:r w:rsidRPr="00CE6683">
        <w:rPr>
          <w:lang w:eastAsia="ja-JP"/>
        </w:rPr>
        <w:t xml:space="preserve">. </w:t>
      </w:r>
    </w:p>
    <w:p w14:paraId="1B3369B5" w14:textId="443CF9DB" w:rsidR="00A23886" w:rsidRPr="00CE6683" w:rsidRDefault="00A23886" w:rsidP="000413A6">
      <w:pPr>
        <w:pStyle w:val="BodyText"/>
      </w:pPr>
      <w:r w:rsidRPr="00CE6683">
        <w:t>Based on this discussion and the previous observations, we make the following proposal:</w:t>
      </w:r>
    </w:p>
    <w:p w14:paraId="07E6356A" w14:textId="022FC799" w:rsidR="000C11BD" w:rsidRPr="00A23886" w:rsidRDefault="00A23886" w:rsidP="00CE6683">
      <w:pPr>
        <w:pStyle w:val="Proposal"/>
        <w:rPr>
          <w:lang w:val="en-GB" w:eastAsia="zh-CN"/>
        </w:rPr>
      </w:pPr>
      <w:bookmarkStart w:id="7" w:name="_Toc462845398"/>
      <w:bookmarkStart w:id="8" w:name="_Toc462845726"/>
      <w:bookmarkStart w:id="9" w:name="_Toc462845730"/>
      <w:bookmarkStart w:id="10" w:name="_Toc463014710"/>
      <w:bookmarkStart w:id="11" w:name="_Toc463014897"/>
      <w:r w:rsidRPr="00CE6683">
        <w:rPr>
          <w:lang w:eastAsia="ja-JP"/>
        </w:rPr>
        <w:lastRenderedPageBreak/>
        <w:t>The advanced CSI W1 codebook is based on a (rotated) orthogonal 2D-DFT basis</w:t>
      </w:r>
      <w:bookmarkEnd w:id="7"/>
      <w:bookmarkEnd w:id="8"/>
      <w:bookmarkEnd w:id="9"/>
      <w:bookmarkEnd w:id="10"/>
      <w:bookmarkEnd w:id="11"/>
    </w:p>
    <w:p w14:paraId="577CF009" w14:textId="55970543" w:rsidR="00A23886" w:rsidRDefault="00A23886" w:rsidP="00A23886">
      <w:pPr>
        <w:pStyle w:val="BodyText"/>
        <w:rPr>
          <w:lang w:val="en-GB" w:eastAsia="zh-CN"/>
        </w:rPr>
      </w:pPr>
      <w:r>
        <w:rPr>
          <w:lang w:val="en-GB" w:eastAsia="zh-CN"/>
        </w:rPr>
        <w:t xml:space="preserve">As has also been observed, the performance of the proposed multi-beam codebook depends on the number of constituent beams in W1. More beam components result in better performance but also an increase in feedback overhead. </w:t>
      </w:r>
      <w:r w:rsidR="003E4674">
        <w:rPr>
          <w:lang w:val="en-GB" w:eastAsia="zh-CN"/>
        </w:rPr>
        <w:t xml:space="preserve">How many beams should be included in the codebook can thus depend on the propagation characteristics of the UE’s channel, UE capability, network load and so forth. </w:t>
      </w:r>
      <w:r w:rsidR="000413A6">
        <w:rPr>
          <w:lang w:val="en-GB" w:eastAsia="zh-CN"/>
        </w:rPr>
        <w:t>We therefore make the following proposal:</w:t>
      </w:r>
    </w:p>
    <w:p w14:paraId="6B6434AD" w14:textId="7D627DF1" w:rsidR="003E4674" w:rsidRPr="00A23886" w:rsidRDefault="003E4674" w:rsidP="003E4674">
      <w:pPr>
        <w:pStyle w:val="Proposal"/>
        <w:rPr>
          <w:lang w:val="en-GB" w:eastAsia="zh-CN"/>
        </w:rPr>
      </w:pPr>
      <w:bookmarkStart w:id="12" w:name="_Toc462845399"/>
      <w:bookmarkStart w:id="13" w:name="_Toc462845727"/>
      <w:bookmarkStart w:id="14" w:name="_Toc462845731"/>
      <w:bookmarkStart w:id="15" w:name="_Toc463014711"/>
      <w:bookmarkStart w:id="16" w:name="_Toc463014898"/>
      <w:r>
        <w:rPr>
          <w:lang w:val="en-GB" w:eastAsia="zh-CN"/>
        </w:rPr>
        <w:t>The number of beams in W1 is confi</w:t>
      </w:r>
      <w:r w:rsidR="000413A6">
        <w:rPr>
          <w:lang w:val="en-GB" w:eastAsia="zh-CN"/>
        </w:rPr>
        <w:t>gurable and at least 4</w:t>
      </w:r>
      <w:r>
        <w:rPr>
          <w:lang w:val="en-GB" w:eastAsia="zh-CN"/>
        </w:rPr>
        <w:t xml:space="preserve"> beams is supported</w:t>
      </w:r>
      <w:r w:rsidR="000413A6">
        <w:rPr>
          <w:lang w:val="en-GB" w:eastAsia="zh-CN"/>
        </w:rPr>
        <w:t>. The exact range of allowed number of beams is FFS</w:t>
      </w:r>
      <w:bookmarkEnd w:id="12"/>
      <w:bookmarkEnd w:id="13"/>
      <w:bookmarkEnd w:id="14"/>
      <w:bookmarkEnd w:id="15"/>
      <w:bookmarkEnd w:id="16"/>
    </w:p>
    <w:p w14:paraId="68CBE53A" w14:textId="05C0A129" w:rsidR="00342CBC" w:rsidRDefault="00E1075F" w:rsidP="00342CBC">
      <w:pPr>
        <w:keepNext/>
      </w:pPr>
      <w:r>
        <w:rPr>
          <w:noProof/>
        </w:rPr>
        <mc:AlternateContent>
          <mc:Choice Requires="wps">
            <w:drawing>
              <wp:anchor distT="0" distB="0" distL="114300" distR="114300" simplePos="0" relativeHeight="251661312" behindDoc="0" locked="0" layoutInCell="1" allowOverlap="1" wp14:anchorId="6D01931F" wp14:editId="260F428F">
                <wp:simplePos x="0" y="0"/>
                <wp:positionH relativeFrom="column">
                  <wp:posOffset>295275</wp:posOffset>
                </wp:positionH>
                <wp:positionV relativeFrom="paragraph">
                  <wp:posOffset>2314575</wp:posOffset>
                </wp:positionV>
                <wp:extent cx="6143625" cy="9525"/>
                <wp:effectExtent l="0" t="0" r="28575" b="28575"/>
                <wp:wrapNone/>
                <wp:docPr id="6" name="Straight Connector 6"/>
                <wp:cNvGraphicFramePr/>
                <a:graphic xmlns:a="http://schemas.openxmlformats.org/drawingml/2006/main">
                  <a:graphicData uri="http://schemas.microsoft.com/office/word/2010/wordprocessingShape">
                    <wps:wsp>
                      <wps:cNvCnPr/>
                      <wps:spPr>
                        <a:xfrm>
                          <a:off x="0" y="0"/>
                          <a:ext cx="6143625" cy="9525"/>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0009AD"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25pt,182.25pt" to="507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" strokecolor="black [3040]">
                <v:stroke dashstyle="longDash"/>
              </v:line>
            </w:pict>
          </mc:Fallback>
        </mc:AlternateContent>
      </w:r>
      <w:r>
        <w:rPr>
          <w:noProof/>
        </w:rPr>
        <mc:AlternateContent>
          <mc:Choice Requires="wps">
            <w:drawing>
              <wp:anchor distT="0" distB="0" distL="114300" distR="114300" simplePos="0" relativeHeight="251659264" behindDoc="0" locked="0" layoutInCell="1" allowOverlap="1" wp14:anchorId="7C67727B" wp14:editId="32793D12">
                <wp:simplePos x="0" y="0"/>
                <wp:positionH relativeFrom="column">
                  <wp:posOffset>256540</wp:posOffset>
                </wp:positionH>
                <wp:positionV relativeFrom="paragraph">
                  <wp:posOffset>1440180</wp:posOffset>
                </wp:positionV>
                <wp:extent cx="6143625" cy="9525"/>
                <wp:effectExtent l="0" t="0" r="28575" b="28575"/>
                <wp:wrapNone/>
                <wp:docPr id="5" name="Straight Connector 5"/>
                <wp:cNvGraphicFramePr/>
                <a:graphic xmlns:a="http://schemas.openxmlformats.org/drawingml/2006/main">
                  <a:graphicData uri="http://schemas.microsoft.com/office/word/2010/wordprocessingShape">
                    <wps:wsp>
                      <wps:cNvCnPr/>
                      <wps:spPr>
                        <a:xfrm>
                          <a:off x="0" y="0"/>
                          <a:ext cx="6143625" cy="9525"/>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9BCF53"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2pt,113.4pt" to="503.95pt,1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" strokecolor="black [3040]">
                <v:stroke dashstyle="longDash"/>
              </v:line>
            </w:pict>
          </mc:Fallback>
        </mc:AlternateContent>
      </w:r>
      <w:r w:rsidR="00342CBC">
        <w:rPr>
          <w:noProof/>
        </w:rPr>
        <w:drawing>
          <wp:inline distT="0" distB="0" distL="0" distR="0" wp14:anchorId="375C6D70" wp14:editId="70289C33">
            <wp:extent cx="6496050" cy="3876675"/>
            <wp:effectExtent l="0" t="0" r="0"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DACF1A2" w14:textId="64D5F9F4" w:rsidR="00342CBC" w:rsidRDefault="00342CBC" w:rsidP="00342CBC">
      <w:pPr>
        <w:pStyle w:val="Caption"/>
        <w:jc w:val="left"/>
        <w:rPr>
          <w:lang w:val="en-GB" w:eastAsia="zh-CN"/>
        </w:rPr>
      </w:pPr>
      <w:bookmarkStart w:id="17" w:name="_Ref462841050"/>
      <w:r w:rsidRPr="00CE6683">
        <w:t xml:space="preserve">Figure </w:t>
      </w:r>
      <w:r w:rsidR="00CE6683">
        <w:fldChar w:fldCharType="begin"/>
      </w:r>
      <w:r w:rsidR="00CE6683" w:rsidRPr="00CE6683">
        <w:instrText xml:space="preserve"> SEQ Figure \* ARABIC </w:instrText>
      </w:r>
      <w:r w:rsidR="00CE6683">
        <w:fldChar w:fldCharType="separate"/>
      </w:r>
      <w:r w:rsidR="00583EBE">
        <w:rPr>
          <w:noProof/>
        </w:rPr>
        <w:t>3</w:t>
      </w:r>
      <w:r w:rsidR="00CE6683">
        <w:rPr>
          <w:noProof/>
        </w:rPr>
        <w:fldChar w:fldCharType="end"/>
      </w:r>
      <w:bookmarkEnd w:id="17"/>
      <w:r w:rsidRPr="00CE6683">
        <w:t>: Comparison of orthogonal and non-orthogonal basis</w:t>
      </w:r>
      <w:r w:rsidR="00E1075F" w:rsidRPr="00CE6683">
        <w:t xml:space="preserve"> for 32</w:t>
      </w:r>
      <w:r w:rsidRPr="00CE6683">
        <w:t>TX, 50%RU</w:t>
      </w:r>
    </w:p>
    <w:p w14:paraId="67CF2BC9" w14:textId="715DE289" w:rsidR="000C11BD" w:rsidRDefault="000C11BD" w:rsidP="00342CBC">
      <w:pPr>
        <w:pStyle w:val="Caption"/>
        <w:jc w:val="left"/>
        <w:rPr>
          <w:lang w:val="en-GB" w:eastAsia="zh-CN"/>
        </w:rPr>
      </w:pPr>
    </w:p>
    <w:p w14:paraId="6C46A76F" w14:textId="39C89CBA" w:rsidR="000C11BD" w:rsidRDefault="00E1075F" w:rsidP="000C11BD">
      <w:pPr>
        <w:keepNext/>
      </w:pPr>
      <w:r w:rsidRPr="00E1075F">
        <w:rPr>
          <w:noProof/>
        </w:rPr>
        <w:lastRenderedPageBreak/>
        <mc:AlternateContent>
          <mc:Choice Requires="wps">
            <w:drawing>
              <wp:anchor distT="0" distB="0" distL="114300" distR="114300" simplePos="0" relativeHeight="251663360" behindDoc="0" locked="0" layoutInCell="1" allowOverlap="1" wp14:anchorId="3B95D0BF" wp14:editId="3626E9A0">
                <wp:simplePos x="0" y="0"/>
                <wp:positionH relativeFrom="column">
                  <wp:posOffset>171450</wp:posOffset>
                </wp:positionH>
                <wp:positionV relativeFrom="paragraph">
                  <wp:posOffset>2306320</wp:posOffset>
                </wp:positionV>
                <wp:extent cx="6143625" cy="9525"/>
                <wp:effectExtent l="0" t="0" r="28575" b="28575"/>
                <wp:wrapNone/>
                <wp:docPr id="7" name="Straight Connector 7"/>
                <wp:cNvGraphicFramePr/>
                <a:graphic xmlns:a="http://schemas.openxmlformats.org/drawingml/2006/main">
                  <a:graphicData uri="http://schemas.microsoft.com/office/word/2010/wordprocessingShape">
                    <wps:wsp>
                      <wps:cNvCnPr/>
                      <wps:spPr>
                        <a:xfrm>
                          <a:off x="0" y="0"/>
                          <a:ext cx="6143625" cy="9525"/>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8A9F90"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5pt,181.6pt" to="497.25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" strokecolor="black [3040]">
                <v:stroke dashstyle="longDash"/>
              </v:line>
            </w:pict>
          </mc:Fallback>
        </mc:AlternateContent>
      </w:r>
      <w:r w:rsidRPr="00E1075F">
        <w:rPr>
          <w:noProof/>
        </w:rPr>
        <mc:AlternateContent>
          <mc:Choice Requires="wps">
            <w:drawing>
              <wp:anchor distT="0" distB="0" distL="114300" distR="114300" simplePos="0" relativeHeight="251664384" behindDoc="0" locked="0" layoutInCell="1" allowOverlap="1" wp14:anchorId="3366D217" wp14:editId="02ACB87B">
                <wp:simplePos x="0" y="0"/>
                <wp:positionH relativeFrom="column">
                  <wp:posOffset>172085</wp:posOffset>
                </wp:positionH>
                <wp:positionV relativeFrom="paragraph">
                  <wp:posOffset>1437640</wp:posOffset>
                </wp:positionV>
                <wp:extent cx="6143625" cy="9525"/>
                <wp:effectExtent l="0" t="0" r="28575" b="28575"/>
                <wp:wrapNone/>
                <wp:docPr id="8" name="Straight Connector 8"/>
                <wp:cNvGraphicFramePr/>
                <a:graphic xmlns:a="http://schemas.openxmlformats.org/drawingml/2006/main">
                  <a:graphicData uri="http://schemas.microsoft.com/office/word/2010/wordprocessingShape">
                    <wps:wsp>
                      <wps:cNvCnPr/>
                      <wps:spPr>
                        <a:xfrm>
                          <a:off x="0" y="0"/>
                          <a:ext cx="6143625" cy="9525"/>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62B572"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3.55pt,113.2pt" to="497.3pt,1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" strokecolor="black [3040]">
                <v:stroke dashstyle="longDash"/>
              </v:line>
            </w:pict>
          </mc:Fallback>
        </mc:AlternateContent>
      </w:r>
      <w:r w:rsidR="000C11BD">
        <w:rPr>
          <w:noProof/>
        </w:rPr>
        <w:drawing>
          <wp:inline distT="0" distB="0" distL="0" distR="0" wp14:anchorId="3488B349" wp14:editId="0485F846">
            <wp:extent cx="6372225" cy="385762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248985" w14:textId="1691D159" w:rsidR="000C11BD" w:rsidRPr="00CE6683" w:rsidRDefault="000C11BD" w:rsidP="000C11BD">
      <w:pPr>
        <w:pStyle w:val="Caption"/>
        <w:jc w:val="left"/>
      </w:pPr>
      <w:bookmarkStart w:id="18" w:name="_Ref462841666"/>
      <w:r w:rsidRPr="00CE6683">
        <w:t xml:space="preserve">Figure </w:t>
      </w:r>
      <w:r w:rsidR="00CE6683">
        <w:fldChar w:fldCharType="begin"/>
      </w:r>
      <w:r w:rsidR="00CE6683" w:rsidRPr="00CE6683">
        <w:instrText xml:space="preserve"> SEQ Figure \* ARABIC </w:instrText>
      </w:r>
      <w:r w:rsidR="00CE6683">
        <w:fldChar w:fldCharType="separate"/>
      </w:r>
      <w:r w:rsidR="00583EBE">
        <w:rPr>
          <w:noProof/>
        </w:rPr>
        <w:t>4</w:t>
      </w:r>
      <w:r w:rsidR="00CE6683">
        <w:rPr>
          <w:noProof/>
        </w:rPr>
        <w:fldChar w:fldCharType="end"/>
      </w:r>
      <w:bookmarkEnd w:id="18"/>
      <w:r w:rsidRPr="00CE6683">
        <w:t>: Comparison of orthogonal and non-orthogonal basis for 16TX, 50%RU</w:t>
      </w:r>
    </w:p>
    <w:p w14:paraId="10A27477" w14:textId="25A786A4" w:rsidR="00857510" w:rsidRPr="00CE6683" w:rsidRDefault="00857510" w:rsidP="00857510"/>
    <w:p w14:paraId="557381AC" w14:textId="1FF5B91C" w:rsidR="00857510" w:rsidRPr="00CE6683" w:rsidRDefault="000413A6" w:rsidP="00857510">
      <w:r w:rsidRPr="00CE6683">
        <w:t>Regarding the number of phase states needed in W2, this seem to depend on how many beams are used in the precoder and we can make the following observations:</w:t>
      </w:r>
    </w:p>
    <w:p w14:paraId="21CC8C05" w14:textId="0CF56655" w:rsidR="000C11BD" w:rsidRDefault="00857510" w:rsidP="00857510">
      <w:pPr>
        <w:pStyle w:val="Observation"/>
        <w:rPr>
          <w:lang w:val="en-GB" w:eastAsia="zh-CN"/>
        </w:rPr>
      </w:pPr>
      <w:bookmarkStart w:id="19" w:name="_Toc463014895"/>
      <w:r>
        <w:rPr>
          <w:lang w:val="en-GB" w:eastAsia="zh-CN"/>
        </w:rPr>
        <w:t>For the proposed multi-beam codebook with 2 beams, QPSK phase constellation in W2 is sufficient</w:t>
      </w:r>
      <w:bookmarkEnd w:id="19"/>
      <w:r>
        <w:rPr>
          <w:lang w:val="en-GB" w:eastAsia="zh-CN"/>
        </w:rPr>
        <w:t xml:space="preserve"> </w:t>
      </w:r>
    </w:p>
    <w:p w14:paraId="25D463E5" w14:textId="099D4C4E" w:rsidR="00857510" w:rsidRDefault="00857510" w:rsidP="00857510">
      <w:pPr>
        <w:pStyle w:val="Observation"/>
        <w:rPr>
          <w:lang w:val="en-GB" w:eastAsia="zh-CN"/>
        </w:rPr>
      </w:pPr>
      <w:bookmarkStart w:id="20" w:name="_Toc463014896"/>
      <w:r>
        <w:rPr>
          <w:lang w:val="en-GB" w:eastAsia="zh-CN"/>
        </w:rPr>
        <w:t>For the proposed multi-beam codebook with 4 beams, 8-PSK phase constellation in W2 can significantly increase performance over QPSK constellation</w:t>
      </w:r>
      <w:bookmarkEnd w:id="20"/>
    </w:p>
    <w:p w14:paraId="72850D4C" w14:textId="610F420B" w:rsidR="001F65D0" w:rsidRDefault="001F65D0" w:rsidP="000413A6">
      <w:pPr>
        <w:pStyle w:val="BodyText"/>
        <w:rPr>
          <w:lang w:val="en-GB" w:eastAsia="zh-CN"/>
        </w:rPr>
      </w:pPr>
      <w:bookmarkStart w:id="21" w:name="_Toc462845397"/>
      <w:bookmarkStart w:id="22" w:name="_Toc462845703"/>
      <w:r>
        <w:rPr>
          <w:lang w:val="en-GB" w:eastAsia="zh-CN"/>
        </w:rPr>
        <w:t>Based on these observation</w:t>
      </w:r>
      <w:r w:rsidR="00F85C55">
        <w:rPr>
          <w:lang w:val="en-GB" w:eastAsia="zh-CN"/>
        </w:rPr>
        <w:t>s, we make the following proposal regarding</w:t>
      </w:r>
      <w:bookmarkEnd w:id="21"/>
      <w:r w:rsidR="000413A6">
        <w:rPr>
          <w:lang w:val="en-GB" w:eastAsia="zh-CN"/>
        </w:rPr>
        <w:t xml:space="preserve"> the granularity of phases in W2:</w:t>
      </w:r>
      <w:bookmarkEnd w:id="22"/>
    </w:p>
    <w:p w14:paraId="0AF544C5" w14:textId="504CEDA8" w:rsidR="00F85C55" w:rsidRPr="001F65D0" w:rsidRDefault="000413A6" w:rsidP="00F85C55">
      <w:pPr>
        <w:pStyle w:val="Proposal"/>
        <w:rPr>
          <w:lang w:val="en-GB" w:eastAsia="zh-CN"/>
        </w:rPr>
      </w:pPr>
      <w:bookmarkStart w:id="23" w:name="_Toc462845728"/>
      <w:bookmarkStart w:id="24" w:name="_Toc462845732"/>
      <w:bookmarkStart w:id="25" w:name="_Toc463014712"/>
      <w:bookmarkStart w:id="26" w:name="_Toc463014899"/>
      <w:r>
        <w:rPr>
          <w:lang w:val="en-GB" w:eastAsia="zh-CN"/>
        </w:rPr>
        <w:t>Support at least QPSK phase constellation in W2 for advanced CSI with 2 beams in W1 and support at least 8-PSK phase constellation in W2 for 4 beams. FFS is phase constellation is fixed or configurable</w:t>
      </w:r>
      <w:bookmarkEnd w:id="23"/>
      <w:bookmarkEnd w:id="24"/>
      <w:bookmarkEnd w:id="25"/>
      <w:bookmarkEnd w:id="26"/>
    </w:p>
    <w:p w14:paraId="051AF1FF" w14:textId="77777777" w:rsidR="00C01F33" w:rsidRPr="001A05FA" w:rsidRDefault="00C01F33" w:rsidP="00CE0424">
      <w:pPr>
        <w:pStyle w:val="Heading1"/>
      </w:pPr>
      <w:r w:rsidRPr="001A05FA">
        <w:t>Conclusion</w:t>
      </w:r>
      <w:r w:rsidR="00C3353A" w:rsidRPr="001A05FA">
        <w:t>s</w:t>
      </w:r>
    </w:p>
    <w:p w14:paraId="42D5E8E3" w14:textId="44087599" w:rsidR="00C978A5" w:rsidRPr="000F2EB2" w:rsidRDefault="001A05FA" w:rsidP="00311702">
      <w:r w:rsidRPr="00CE6683">
        <w:t xml:space="preserve">In this contribution, </w:t>
      </w:r>
      <w:r w:rsidR="00B44FEE" w:rsidRPr="00CE6683">
        <w:t xml:space="preserve">we </w:t>
      </w:r>
      <w:r w:rsidR="0062566D" w:rsidRPr="00CE6683">
        <w:t xml:space="preserve">have discussed W1 design for advanced CSI feedback and compared schemes based on non-orthogonal and orthogonal basis. </w:t>
      </w:r>
      <w:r w:rsidR="0062566D">
        <w:t>The following observations have been made:</w:t>
      </w:r>
    </w:p>
    <w:p w14:paraId="0B20E97F" w14:textId="49C84504" w:rsidR="00583EBE" w:rsidRDefault="00E5689D">
      <w:pPr>
        <w:pStyle w:val="TOC1"/>
        <w:rPr>
          <w:rFonts w:asciiTheme="minorHAnsi" w:eastAsiaTheme="minorEastAsia" w:hAnsiTheme="minorHAnsi" w:cstheme="minorBidi"/>
          <w:b w:val="0"/>
          <w:sz w:val="22"/>
          <w:lang w:eastAsia="en-US"/>
        </w:rPr>
      </w:pPr>
      <w:r w:rsidRPr="00FC2864">
        <w:rPr>
          <w:b w:val="0"/>
          <w:bCs/>
          <w:color w:val="FF0000"/>
        </w:rPr>
        <w:fldChar w:fldCharType="begin"/>
      </w:r>
      <w:r w:rsidRPr="00FC2864">
        <w:rPr>
          <w:bCs/>
          <w:color w:val="FF0000"/>
        </w:rPr>
        <w:instrText xml:space="preserve"> TOC \n \h \z \t "Observation,1" </w:instrText>
      </w:r>
      <w:r w:rsidRPr="00FC2864">
        <w:rPr>
          <w:b w:val="0"/>
          <w:bCs/>
          <w:color w:val="FF0000"/>
        </w:rPr>
        <w:fldChar w:fldCharType="separate"/>
      </w:r>
      <w:hyperlink w:anchor="_Toc463014893" w:history="1">
        <w:r w:rsidR="00583EBE" w:rsidRPr="003905F9">
          <w:rPr>
            <w:rStyle w:val="Hyperlink"/>
            <w:lang w:eastAsia="ja-JP"/>
          </w:rPr>
          <w:t>Observation 1</w:t>
        </w:r>
        <w:r w:rsidR="00583EBE">
          <w:rPr>
            <w:rFonts w:asciiTheme="minorHAnsi" w:eastAsiaTheme="minorEastAsia" w:hAnsiTheme="minorHAnsi" w:cstheme="minorBidi"/>
            <w:b w:val="0"/>
            <w:sz w:val="22"/>
            <w:lang w:eastAsia="en-US"/>
          </w:rPr>
          <w:tab/>
        </w:r>
        <w:r w:rsidR="00583EBE" w:rsidRPr="003905F9">
          <w:rPr>
            <w:rStyle w:val="Hyperlink"/>
            <w:lang w:eastAsia="ja-JP"/>
          </w:rPr>
          <w:t>For 32TX, advanced CSI systems with W1 based on Rel. 13 W1 codebook similar or worse performance than a Rel. 13 baseline while advanced CSI systems with W1 based on the proposed design using orthogonal DFT basis gives significant performance gains</w:t>
        </w:r>
      </w:hyperlink>
    </w:p>
    <w:p w14:paraId="08AA54DA" w14:textId="33139938" w:rsidR="00583EBE" w:rsidRDefault="00F16A56">
      <w:pPr>
        <w:pStyle w:val="TOC1"/>
        <w:rPr>
          <w:rFonts w:asciiTheme="minorHAnsi" w:eastAsiaTheme="minorEastAsia" w:hAnsiTheme="minorHAnsi" w:cstheme="minorBidi"/>
          <w:b w:val="0"/>
          <w:sz w:val="22"/>
          <w:lang w:eastAsia="en-US"/>
        </w:rPr>
      </w:pPr>
      <w:hyperlink w:anchor="_Toc463014894" w:history="1">
        <w:r w:rsidR="00583EBE" w:rsidRPr="003905F9">
          <w:rPr>
            <w:rStyle w:val="Hyperlink"/>
            <w:lang w:eastAsia="ja-JP"/>
          </w:rPr>
          <w:t>Observation 2</w:t>
        </w:r>
        <w:r w:rsidR="00583EBE">
          <w:rPr>
            <w:rFonts w:asciiTheme="minorHAnsi" w:eastAsiaTheme="minorEastAsia" w:hAnsiTheme="minorHAnsi" w:cstheme="minorBidi"/>
            <w:b w:val="0"/>
            <w:sz w:val="22"/>
            <w:lang w:eastAsia="en-US"/>
          </w:rPr>
          <w:tab/>
        </w:r>
        <w:r w:rsidR="00583EBE" w:rsidRPr="003905F9">
          <w:rPr>
            <w:rStyle w:val="Hyperlink"/>
            <w:lang w:eastAsia="ja-JP"/>
          </w:rPr>
          <w:t>For 16TX, advanced CSI systems with W1 based on Rel. 13 W1 codebook can give some performance benefit, but systems using the proposed W1 based on orthogonal DFT basis can give significantly better performance</w:t>
        </w:r>
      </w:hyperlink>
    </w:p>
    <w:p w14:paraId="0985ED04" w14:textId="51F2E846" w:rsidR="00583EBE" w:rsidRDefault="00F16A56">
      <w:pPr>
        <w:pStyle w:val="TOC1"/>
        <w:rPr>
          <w:rFonts w:asciiTheme="minorHAnsi" w:eastAsiaTheme="minorEastAsia" w:hAnsiTheme="minorHAnsi" w:cstheme="minorBidi"/>
          <w:b w:val="0"/>
          <w:sz w:val="22"/>
          <w:lang w:eastAsia="en-US"/>
        </w:rPr>
      </w:pPr>
      <w:hyperlink w:anchor="_Toc463014895" w:history="1">
        <w:r w:rsidR="00583EBE" w:rsidRPr="003905F9">
          <w:rPr>
            <w:rStyle w:val="Hyperlink"/>
          </w:rPr>
          <w:t>Observation 3</w:t>
        </w:r>
        <w:r w:rsidR="00583EBE">
          <w:rPr>
            <w:rFonts w:asciiTheme="minorHAnsi" w:eastAsiaTheme="minorEastAsia" w:hAnsiTheme="minorHAnsi" w:cstheme="minorBidi"/>
            <w:b w:val="0"/>
            <w:sz w:val="22"/>
            <w:lang w:eastAsia="en-US"/>
          </w:rPr>
          <w:tab/>
        </w:r>
        <w:r w:rsidR="00583EBE" w:rsidRPr="003905F9">
          <w:rPr>
            <w:rStyle w:val="Hyperlink"/>
          </w:rPr>
          <w:t>For the proposed multi-beam codebook with 2 beams, QPSK phase constellation in W2 is sufficient</w:t>
        </w:r>
      </w:hyperlink>
    </w:p>
    <w:p w14:paraId="71E2604E" w14:textId="2D091C6C" w:rsidR="00583EBE" w:rsidRDefault="00F16A56">
      <w:pPr>
        <w:pStyle w:val="TOC1"/>
        <w:rPr>
          <w:rFonts w:asciiTheme="minorHAnsi" w:eastAsiaTheme="minorEastAsia" w:hAnsiTheme="minorHAnsi" w:cstheme="minorBidi"/>
          <w:b w:val="0"/>
          <w:sz w:val="22"/>
          <w:lang w:eastAsia="en-US"/>
        </w:rPr>
      </w:pPr>
      <w:hyperlink w:anchor="_Toc463014896" w:history="1">
        <w:r w:rsidR="00583EBE" w:rsidRPr="003905F9">
          <w:rPr>
            <w:rStyle w:val="Hyperlink"/>
          </w:rPr>
          <w:t>Observation 4</w:t>
        </w:r>
        <w:r w:rsidR="00583EBE">
          <w:rPr>
            <w:rFonts w:asciiTheme="minorHAnsi" w:eastAsiaTheme="minorEastAsia" w:hAnsiTheme="minorHAnsi" w:cstheme="minorBidi"/>
            <w:b w:val="0"/>
            <w:sz w:val="22"/>
            <w:lang w:eastAsia="en-US"/>
          </w:rPr>
          <w:tab/>
        </w:r>
        <w:r w:rsidR="00583EBE" w:rsidRPr="003905F9">
          <w:rPr>
            <w:rStyle w:val="Hyperlink"/>
          </w:rPr>
          <w:t>For the proposed multi-beam codebook with 4 beams, 8-PSK phase constellation in W2 can significantly increase performance over QPSK constellation</w:t>
        </w:r>
      </w:hyperlink>
    </w:p>
    <w:p w14:paraId="4602E013" w14:textId="639FF904" w:rsidR="008E065E" w:rsidRPr="006237D9" w:rsidRDefault="00E5689D" w:rsidP="00C978A5">
      <w:pPr>
        <w:pStyle w:val="BodyText"/>
        <w:rPr>
          <w:b/>
          <w:bCs/>
        </w:rPr>
      </w:pPr>
      <w:r w:rsidRPr="00FC2864">
        <w:rPr>
          <w:bCs/>
          <w:noProof/>
          <w:color w:val="FF0000"/>
        </w:rPr>
        <w:fldChar w:fldCharType="end"/>
      </w:r>
    </w:p>
    <w:p w14:paraId="7C0D5324" w14:textId="6EE76BC1" w:rsidR="00C978A5" w:rsidRPr="00CE6683" w:rsidRDefault="00B44FEE" w:rsidP="00E5689D">
      <w:pPr>
        <w:pStyle w:val="BodyText"/>
      </w:pPr>
      <w:r w:rsidRPr="00CE6683">
        <w:t>Based on these observations, we have made the following proposals:</w:t>
      </w:r>
    </w:p>
    <w:p w14:paraId="1087438D" w14:textId="77777777" w:rsidR="00583EBE" w:rsidRDefault="00E5689D">
      <w:pPr>
        <w:pStyle w:val="TOC1"/>
        <w:rPr>
          <w:rFonts w:asciiTheme="minorHAnsi" w:eastAsiaTheme="minorEastAsia" w:hAnsiTheme="minorHAnsi" w:cstheme="minorBidi"/>
          <w:b w:val="0"/>
          <w:sz w:val="22"/>
          <w:lang w:eastAsia="en-US"/>
        </w:rPr>
      </w:pPr>
      <w:r w:rsidRPr="006237D9">
        <w:rPr>
          <w:bCs/>
        </w:rPr>
        <w:fldChar w:fldCharType="begin"/>
      </w:r>
      <w:r w:rsidRPr="006237D9">
        <w:rPr>
          <w:bCs/>
        </w:rPr>
        <w:instrText xml:space="preserve"> TOC \f \n \p " " \t "Proposal,1" </w:instrText>
      </w:r>
      <w:r w:rsidRPr="006237D9">
        <w:rPr>
          <w:bCs/>
        </w:rPr>
        <w:fldChar w:fldCharType="separate"/>
      </w:r>
      <w:r w:rsidR="00583EBE" w:rsidRPr="001958F0">
        <w:rPr>
          <w:lang w:val="en-GB"/>
        </w:rPr>
        <w:t>Proposal 1</w:t>
      </w:r>
      <w:r w:rsidR="00583EBE">
        <w:rPr>
          <w:rFonts w:asciiTheme="minorHAnsi" w:eastAsiaTheme="minorEastAsia" w:hAnsiTheme="minorHAnsi" w:cstheme="minorBidi"/>
          <w:b w:val="0"/>
          <w:sz w:val="22"/>
          <w:lang w:eastAsia="en-US"/>
        </w:rPr>
        <w:tab/>
      </w:r>
      <w:r w:rsidR="00583EBE">
        <w:rPr>
          <w:lang w:eastAsia="ja-JP"/>
        </w:rPr>
        <w:t>The advanced CSI W1 codebook is based on a (rotated) orthogonal 2D-DFT basis</w:t>
      </w:r>
    </w:p>
    <w:p w14:paraId="30372781" w14:textId="77777777" w:rsidR="00583EBE" w:rsidRDefault="00583EBE">
      <w:pPr>
        <w:pStyle w:val="TOC1"/>
        <w:rPr>
          <w:rFonts w:asciiTheme="minorHAnsi" w:eastAsiaTheme="minorEastAsia" w:hAnsiTheme="minorHAnsi" w:cstheme="minorBidi"/>
          <w:b w:val="0"/>
          <w:sz w:val="22"/>
          <w:lang w:eastAsia="en-US"/>
        </w:rPr>
      </w:pPr>
      <w:r w:rsidRPr="001958F0">
        <w:rPr>
          <w:lang w:val="en-GB"/>
        </w:rPr>
        <w:t>Proposal 2</w:t>
      </w:r>
      <w:r>
        <w:rPr>
          <w:rFonts w:asciiTheme="minorHAnsi" w:eastAsiaTheme="minorEastAsia" w:hAnsiTheme="minorHAnsi" w:cstheme="minorBidi"/>
          <w:b w:val="0"/>
          <w:sz w:val="22"/>
          <w:lang w:eastAsia="en-US"/>
        </w:rPr>
        <w:tab/>
      </w:r>
      <w:r w:rsidRPr="001958F0">
        <w:rPr>
          <w:lang w:val="en-GB"/>
        </w:rPr>
        <w:t>The number of beams in W1 is configurable and at least 4 beams is supported. The exact range of allowed number of beams is FFS</w:t>
      </w:r>
    </w:p>
    <w:p w14:paraId="4EF34AF1" w14:textId="77777777" w:rsidR="00583EBE" w:rsidRDefault="00583EBE">
      <w:pPr>
        <w:pStyle w:val="TOC1"/>
        <w:rPr>
          <w:rFonts w:asciiTheme="minorHAnsi" w:eastAsiaTheme="minorEastAsia" w:hAnsiTheme="minorHAnsi" w:cstheme="minorBidi"/>
          <w:b w:val="0"/>
          <w:sz w:val="22"/>
          <w:lang w:eastAsia="en-US"/>
        </w:rPr>
      </w:pPr>
      <w:r w:rsidRPr="001958F0">
        <w:rPr>
          <w:lang w:val="en-GB"/>
        </w:rPr>
        <w:t>Proposal 3</w:t>
      </w:r>
      <w:r>
        <w:rPr>
          <w:rFonts w:asciiTheme="minorHAnsi" w:eastAsiaTheme="minorEastAsia" w:hAnsiTheme="minorHAnsi" w:cstheme="minorBidi"/>
          <w:b w:val="0"/>
          <w:sz w:val="22"/>
          <w:lang w:eastAsia="en-US"/>
        </w:rPr>
        <w:tab/>
      </w:r>
      <w:r w:rsidRPr="001958F0">
        <w:rPr>
          <w:lang w:val="en-GB"/>
        </w:rPr>
        <w:t>Support at least QPSK phase constellation in W2 for advanced CSI with 2 beams in W1 and support at least 8-PSK phase constellation in W2 for 4 beams. FFS is phase constellation is fixed or configurable</w:t>
      </w:r>
    </w:p>
    <w:p w14:paraId="4AFD2DC5" w14:textId="7A2C4CB2" w:rsidR="00791D1E" w:rsidRPr="00897BCA" w:rsidRDefault="00E5689D" w:rsidP="0007765E">
      <w:pPr>
        <w:pStyle w:val="BodyText"/>
        <w:rPr>
          <w:b/>
          <w:bCs/>
        </w:rPr>
      </w:pPr>
      <w:r w:rsidRPr="006237D9">
        <w:rPr>
          <w:b/>
          <w:bCs/>
        </w:rPr>
        <w:fldChar w:fldCharType="end"/>
      </w:r>
      <w:bookmarkStart w:id="27" w:name="_In-sequence_SDU_delivery"/>
      <w:bookmarkEnd w:id="27"/>
    </w:p>
    <w:p w14:paraId="11A3B043" w14:textId="77777777" w:rsidR="00867C02" w:rsidRPr="00897BCA" w:rsidRDefault="00867C02" w:rsidP="00867C02">
      <w:pPr>
        <w:pStyle w:val="Heading1"/>
      </w:pPr>
      <w:r w:rsidRPr="00CE0424">
        <w:t>R</w:t>
      </w:r>
      <w:r w:rsidRPr="00897BCA">
        <w:t>eferences</w:t>
      </w:r>
    </w:p>
    <w:p w14:paraId="582AEBDB" w14:textId="3949306D" w:rsidR="00897BCA" w:rsidRPr="00CE6683" w:rsidRDefault="00897BCA" w:rsidP="00867C02">
      <w:pPr>
        <w:pStyle w:val="Reference"/>
        <w:overflowPunct w:val="0"/>
        <w:autoSpaceDE w:val="0"/>
        <w:autoSpaceDN w:val="0"/>
        <w:adjustRightInd w:val="0"/>
        <w:spacing w:after="120" w:line="240" w:lineRule="auto"/>
        <w:jc w:val="both"/>
        <w:textAlignment w:val="baseline"/>
        <w:rPr>
          <w:b/>
          <w:bCs/>
        </w:rPr>
      </w:pPr>
      <w:bookmarkStart w:id="28" w:name="_Ref462832727"/>
      <w:bookmarkStart w:id="29" w:name="_Ref462755178"/>
      <w:r w:rsidRPr="00CE6683">
        <w:rPr>
          <w:szCs w:val="20"/>
        </w:rPr>
        <w:t>R1-</w:t>
      </w:r>
      <w:r w:rsidRPr="00CE6683">
        <w:rPr>
          <w:rFonts w:cs="Arial"/>
          <w:color w:val="000000"/>
          <w:szCs w:val="20"/>
        </w:rPr>
        <w:t xml:space="preserve"> 167645, “</w:t>
      </w:r>
      <w:r w:rsidRPr="00CE6683">
        <w:t>W1 design for implicit advanced CSI reporting”, Ericsson, RAN1#86 Gothenburg</w:t>
      </w:r>
      <w:bookmarkEnd w:id="28"/>
    </w:p>
    <w:p w14:paraId="174EBD82" w14:textId="77777777"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bookmarkStart w:id="30" w:name="_Toc462402223"/>
      <w:bookmarkEnd w:id="29"/>
      <w:r w:rsidRPr="001069B2">
        <w:rPr>
          <w:lang w:eastAsia="ja-JP"/>
        </w:rPr>
        <w:t>Appendix</w:t>
      </w:r>
      <w:bookmarkEnd w:id="30"/>
    </w:p>
    <w:p w14:paraId="42C8E2F1" w14:textId="77777777" w:rsidR="00CE7585" w:rsidRPr="001069B2" w:rsidRDefault="00CE7585" w:rsidP="00CE7585">
      <w:pPr>
        <w:pStyle w:val="BodyText"/>
        <w:rPr>
          <w:lang w:eastAsia="ja-JP"/>
        </w:rPr>
      </w:pPr>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31" w:name="_Toc462402224"/>
      <w:r w:rsidRPr="001069B2">
        <w:rPr>
          <w:lang w:eastAsia="ja-JP"/>
        </w:rPr>
        <w:t>Simulation parameters</w:t>
      </w:r>
      <w:bookmarkEnd w:id="31"/>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CE6683"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4C5A779D" w:rsidR="00CE7585" w:rsidRPr="00CE6683" w:rsidRDefault="00CE7585" w:rsidP="0048619B">
            <w:pPr>
              <w:pStyle w:val="BodyText"/>
              <w:keepNext/>
              <w:spacing w:after="0"/>
            </w:pPr>
            <w:r w:rsidRPr="00CE6683">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736CEE"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E925E0" w:rsidRDefault="000E0A89" w:rsidP="0048619B">
            <w:pPr>
              <w:pStyle w:val="BodyText"/>
              <w:keepNext/>
              <w:spacing w:after="0"/>
            </w:pPr>
            <w:r w:rsidRPr="00E925E0">
              <w:t>Advanced CSI codebook (when used)</w:t>
            </w:r>
          </w:p>
        </w:tc>
        <w:tc>
          <w:tcPr>
            <w:tcW w:w="4560" w:type="dxa"/>
          </w:tcPr>
          <w:p w14:paraId="65B0F568" w14:textId="110D0CB6" w:rsidR="000E0A89" w:rsidRPr="00E925E0" w:rsidRDefault="000E0A89" w:rsidP="0048619B">
            <w:pPr>
              <w:pStyle w:val="BodyText"/>
              <w:keepNext/>
              <w:spacing w:after="0"/>
            </w:pPr>
            <w:r w:rsidRPr="00E925E0">
              <w:t xml:space="preserve">Number of beams: 2 or 4 </w:t>
            </w:r>
          </w:p>
          <w:p w14:paraId="53D02F09" w14:textId="7FDB2E77" w:rsidR="000E0A89" w:rsidRPr="00E925E0" w:rsidRDefault="000E0A89" w:rsidP="0048619B">
            <w:pPr>
              <w:pStyle w:val="BodyText"/>
              <w:keepNext/>
              <w:spacing w:after="0"/>
            </w:pPr>
            <w:r w:rsidRPr="00E925E0">
              <w:t>Beam space rotation hypotheses per dimension: 4</w:t>
            </w:r>
          </w:p>
          <w:p w14:paraId="16928ECF" w14:textId="1A9AC768" w:rsidR="000E0A89" w:rsidRPr="00E925E0" w:rsidRDefault="000E0A89" w:rsidP="0048619B">
            <w:pPr>
              <w:pStyle w:val="BodyText"/>
              <w:keepNext/>
              <w:spacing w:after="0"/>
            </w:pPr>
            <w:r w:rsidRPr="00E925E0">
              <w:t xml:space="preserve">Beam power: 4 states </w:t>
            </w:r>
          </w:p>
          <w:p w14:paraId="75EBB77B" w14:textId="384C967F" w:rsidR="000E0A89" w:rsidRPr="00583EBE" w:rsidRDefault="000E0A89" w:rsidP="000E0A89">
            <w:pPr>
              <w:pStyle w:val="BodyText"/>
              <w:keepNext/>
              <w:spacing w:after="0"/>
            </w:pPr>
            <w:r w:rsidRPr="00583EBE">
              <w:t xml:space="preserve">Co-phasing: </w:t>
            </w:r>
            <w:r w:rsidR="00B95073" w:rsidRPr="00583EBE">
              <w:t>QPSK,</w:t>
            </w:r>
            <w:r w:rsidRPr="00583EBE">
              <w:t xml:space="preserve">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583EBE"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77777777" w:rsidR="00CE7585" w:rsidRPr="004D3A59" w:rsidRDefault="00CE7585" w:rsidP="0048619B">
            <w:pPr>
              <w:pStyle w:val="BodyText"/>
              <w:keepNext/>
              <w:spacing w:after="0"/>
              <w:rPr>
                <w:lang w:val="sv-SE"/>
              </w:rPr>
            </w:pPr>
            <w:r w:rsidRPr="004D3A59">
              <w:rPr>
                <w:lang w:val="sv-SE"/>
              </w:rPr>
              <w:t>FTP Model 1, 500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E925E0" w:rsidRDefault="00CE7585" w:rsidP="0048619B">
            <w:pPr>
              <w:pStyle w:val="BodyText"/>
              <w:keepNext/>
              <w:spacing w:after="0"/>
            </w:pPr>
            <w:r w:rsidRPr="00E925E0">
              <w:t>Proportional fair in time and frequency</w:t>
            </w:r>
          </w:p>
          <w:p w14:paraId="649004CD" w14:textId="586DF393" w:rsidR="000E0A89" w:rsidRPr="001069B2" w:rsidRDefault="00897BCA" w:rsidP="0048619B">
            <w:pPr>
              <w:pStyle w:val="BodyText"/>
              <w:keepNext/>
              <w:spacing w:after="0"/>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736CEE"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22F7DDF3" w:rsidR="00CE7585" w:rsidRPr="00E925E0" w:rsidRDefault="00CE7585" w:rsidP="0048619B">
            <w:pPr>
              <w:pStyle w:val="BodyText"/>
              <w:keepNext/>
              <w:spacing w:after="0"/>
            </w:pPr>
            <w:r w:rsidRPr="00E925E0">
              <w:t xml:space="preserve">Overhead accounted for.  </w:t>
            </w:r>
          </w:p>
          <w:p w14:paraId="21BF2ECF" w14:textId="77777777" w:rsidR="00CE7585" w:rsidRPr="00E925E0" w:rsidRDefault="00CE7585" w:rsidP="0048619B">
            <w:pPr>
              <w:pStyle w:val="BodyText"/>
              <w:keepNext/>
              <w:spacing w:after="0"/>
            </w:pPr>
            <w:r w:rsidRPr="00E925E0">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736CEE"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E925E0" w:rsidRDefault="00CE7585" w:rsidP="0048619B">
            <w:pPr>
              <w:pStyle w:val="BodyText"/>
              <w:keepNext/>
              <w:spacing w:after="0"/>
            </w:pPr>
            <w:r w:rsidRPr="00E925E0">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736CEE"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E925E0" w:rsidRDefault="00CE7585" w:rsidP="0048619B">
            <w:r w:rsidRPr="00E925E0">
              <w:t>TM10, with non-shifted CRS</w:t>
            </w:r>
          </w:p>
        </w:tc>
      </w:tr>
    </w:tbl>
    <w:p w14:paraId="2EAF08BF" w14:textId="77777777" w:rsidR="00867C02" w:rsidRPr="00E925E0" w:rsidRDefault="00867C02" w:rsidP="0007765E">
      <w:pPr>
        <w:pStyle w:val="BodyText"/>
        <w:rPr>
          <w:b/>
          <w:bCs/>
        </w:rPr>
      </w:pPr>
    </w:p>
    <w:sectPr w:rsidR="00867C02" w:rsidRPr="00E925E0" w:rsidSect="00385D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6DF2D" w14:textId="77777777" w:rsidR="00F16A56" w:rsidRDefault="00F16A56">
      <w:r>
        <w:separator/>
      </w:r>
    </w:p>
  </w:endnote>
  <w:endnote w:type="continuationSeparator" w:id="0">
    <w:p w14:paraId="155D67E5" w14:textId="77777777" w:rsidR="00F16A56" w:rsidRDefault="00F1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E925E0" w:rsidRDefault="00E92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0DF9F2AD" w:rsidR="00E925E0" w:rsidRDefault="00E925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6CB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6CBE">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E925E0" w:rsidRDefault="00E92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7F738" w14:textId="77777777" w:rsidR="00F16A56" w:rsidRDefault="00F16A56">
      <w:r>
        <w:separator/>
      </w:r>
    </w:p>
  </w:footnote>
  <w:footnote w:type="continuationSeparator" w:id="0">
    <w:p w14:paraId="1A293079" w14:textId="77777777" w:rsidR="00F16A56" w:rsidRDefault="00F1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E925E0" w:rsidRDefault="00E925E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E925E0" w:rsidRDefault="00E92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E925E0" w:rsidRDefault="00E92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2"/>
  </w:num>
  <w:num w:numId="8">
    <w:abstractNumId w:val="3"/>
  </w:num>
  <w:num w:numId="9">
    <w:abstractNumId w:val="9"/>
  </w:num>
  <w:num w:numId="10">
    <w:abstractNumId w:val="1"/>
  </w:num>
  <w:num w:numId="11">
    <w:abstractNumId w:val="10"/>
  </w:num>
  <w:num w:numId="12">
    <w:abstractNumId w:val="17"/>
  </w:num>
  <w:num w:numId="13">
    <w:abstractNumId w:val="7"/>
  </w:num>
  <w:num w:numId="14">
    <w:abstractNumId w:val="16"/>
  </w:num>
  <w:num w:numId="15">
    <w:abstractNumId w:val="14"/>
  </w:num>
  <w:num w:numId="16">
    <w:abstractNumId w:val="15"/>
  </w:num>
  <w:num w:numId="17">
    <w:abstractNumId w:val="13"/>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4E3"/>
    <w:rsid w:val="0005606A"/>
    <w:rsid w:val="00057117"/>
    <w:rsid w:val="000616E7"/>
    <w:rsid w:val="0006487E"/>
    <w:rsid w:val="0006590A"/>
    <w:rsid w:val="00065E1A"/>
    <w:rsid w:val="00065E56"/>
    <w:rsid w:val="0007184A"/>
    <w:rsid w:val="0007765E"/>
    <w:rsid w:val="00077E5F"/>
    <w:rsid w:val="0008036A"/>
    <w:rsid w:val="00081AE6"/>
    <w:rsid w:val="00083B5E"/>
    <w:rsid w:val="000855EB"/>
    <w:rsid w:val="00085B52"/>
    <w:rsid w:val="000866F2"/>
    <w:rsid w:val="0008795C"/>
    <w:rsid w:val="00087A36"/>
    <w:rsid w:val="0009009F"/>
    <w:rsid w:val="00091557"/>
    <w:rsid w:val="000924C1"/>
    <w:rsid w:val="000924F0"/>
    <w:rsid w:val="00093474"/>
    <w:rsid w:val="0009510F"/>
    <w:rsid w:val="000A05AD"/>
    <w:rsid w:val="000A1B7B"/>
    <w:rsid w:val="000A1D6A"/>
    <w:rsid w:val="000A3993"/>
    <w:rsid w:val="000A56F2"/>
    <w:rsid w:val="000A6AAE"/>
    <w:rsid w:val="000B2719"/>
    <w:rsid w:val="000B3A8F"/>
    <w:rsid w:val="000B4AB9"/>
    <w:rsid w:val="000B58C3"/>
    <w:rsid w:val="000B61E9"/>
    <w:rsid w:val="000C11BD"/>
    <w:rsid w:val="000C1459"/>
    <w:rsid w:val="000C165A"/>
    <w:rsid w:val="000C2E19"/>
    <w:rsid w:val="000D0791"/>
    <w:rsid w:val="000D0D07"/>
    <w:rsid w:val="000D4797"/>
    <w:rsid w:val="000E0527"/>
    <w:rsid w:val="000E0A89"/>
    <w:rsid w:val="000E1E92"/>
    <w:rsid w:val="000E6E09"/>
    <w:rsid w:val="000F06D6"/>
    <w:rsid w:val="000F0EB1"/>
    <w:rsid w:val="000F1106"/>
    <w:rsid w:val="000F2EB2"/>
    <w:rsid w:val="000F3BE9"/>
    <w:rsid w:val="000F3F6C"/>
    <w:rsid w:val="000F6DF3"/>
    <w:rsid w:val="001005FF"/>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1D6F"/>
    <w:rsid w:val="0013279D"/>
    <w:rsid w:val="00132FD0"/>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659C1"/>
    <w:rsid w:val="00173A8E"/>
    <w:rsid w:val="001809DA"/>
    <w:rsid w:val="001811D0"/>
    <w:rsid w:val="0018143F"/>
    <w:rsid w:val="00190AC1"/>
    <w:rsid w:val="00191E67"/>
    <w:rsid w:val="0019341A"/>
    <w:rsid w:val="00197DF9"/>
    <w:rsid w:val="001A05FA"/>
    <w:rsid w:val="001A1987"/>
    <w:rsid w:val="001A2564"/>
    <w:rsid w:val="001A6173"/>
    <w:rsid w:val="001A6CBA"/>
    <w:rsid w:val="001B0D97"/>
    <w:rsid w:val="001B5A5D"/>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5D0"/>
    <w:rsid w:val="001F662C"/>
    <w:rsid w:val="001F7074"/>
    <w:rsid w:val="00200490"/>
    <w:rsid w:val="00201F3A"/>
    <w:rsid w:val="00203F96"/>
    <w:rsid w:val="002069B2"/>
    <w:rsid w:val="00207FA3"/>
    <w:rsid w:val="00213976"/>
    <w:rsid w:val="00214DA8"/>
    <w:rsid w:val="00215423"/>
    <w:rsid w:val="002158FA"/>
    <w:rsid w:val="0021758B"/>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6F29"/>
    <w:rsid w:val="002805F5"/>
    <w:rsid w:val="00280751"/>
    <w:rsid w:val="002823D3"/>
    <w:rsid w:val="0028280A"/>
    <w:rsid w:val="0028438C"/>
    <w:rsid w:val="00286ACD"/>
    <w:rsid w:val="00287838"/>
    <w:rsid w:val="002907B5"/>
    <w:rsid w:val="00292EB7"/>
    <w:rsid w:val="00296227"/>
    <w:rsid w:val="00296F44"/>
    <w:rsid w:val="0029777D"/>
    <w:rsid w:val="002A055E"/>
    <w:rsid w:val="002A1D4E"/>
    <w:rsid w:val="002A2869"/>
    <w:rsid w:val="002A37D5"/>
    <w:rsid w:val="002A7741"/>
    <w:rsid w:val="002B24D6"/>
    <w:rsid w:val="002B3B26"/>
    <w:rsid w:val="002C013E"/>
    <w:rsid w:val="002C41E6"/>
    <w:rsid w:val="002C5220"/>
    <w:rsid w:val="002D071A"/>
    <w:rsid w:val="002D34B2"/>
    <w:rsid w:val="002D7637"/>
    <w:rsid w:val="002D799F"/>
    <w:rsid w:val="002E140D"/>
    <w:rsid w:val="002E17F2"/>
    <w:rsid w:val="002E3304"/>
    <w:rsid w:val="002E7CAE"/>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37B0"/>
    <w:rsid w:val="00363861"/>
    <w:rsid w:val="00363C13"/>
    <w:rsid w:val="00370E47"/>
    <w:rsid w:val="003742AC"/>
    <w:rsid w:val="00376F95"/>
    <w:rsid w:val="00377CE1"/>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906"/>
    <w:rsid w:val="003E15FA"/>
    <w:rsid w:val="003E2EFC"/>
    <w:rsid w:val="003E4674"/>
    <w:rsid w:val="003E4E80"/>
    <w:rsid w:val="003E55E4"/>
    <w:rsid w:val="003E74E3"/>
    <w:rsid w:val="003F05C7"/>
    <w:rsid w:val="003F2585"/>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27D3D"/>
    <w:rsid w:val="004307DE"/>
    <w:rsid w:val="00437447"/>
    <w:rsid w:val="00441A92"/>
    <w:rsid w:val="00444F56"/>
    <w:rsid w:val="00445AD8"/>
    <w:rsid w:val="00446488"/>
    <w:rsid w:val="004468FA"/>
    <w:rsid w:val="00451714"/>
    <w:rsid w:val="004517AA"/>
    <w:rsid w:val="00452CAC"/>
    <w:rsid w:val="00455237"/>
    <w:rsid w:val="00457565"/>
    <w:rsid w:val="00457B71"/>
    <w:rsid w:val="004616B8"/>
    <w:rsid w:val="00464BAE"/>
    <w:rsid w:val="004669E2"/>
    <w:rsid w:val="00466BA3"/>
    <w:rsid w:val="00470C31"/>
    <w:rsid w:val="004729B8"/>
    <w:rsid w:val="004734D0"/>
    <w:rsid w:val="0047556B"/>
    <w:rsid w:val="00477768"/>
    <w:rsid w:val="0048619B"/>
    <w:rsid w:val="00492BC5"/>
    <w:rsid w:val="004964F1"/>
    <w:rsid w:val="004A16BC"/>
    <w:rsid w:val="004A2B94"/>
    <w:rsid w:val="004B3B58"/>
    <w:rsid w:val="004B4724"/>
    <w:rsid w:val="004B7C0C"/>
    <w:rsid w:val="004C3898"/>
    <w:rsid w:val="004C7BF7"/>
    <w:rsid w:val="004D156E"/>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8AF"/>
    <w:rsid w:val="00546970"/>
    <w:rsid w:val="00554E19"/>
    <w:rsid w:val="0056121F"/>
    <w:rsid w:val="005621B9"/>
    <w:rsid w:val="00563104"/>
    <w:rsid w:val="00572505"/>
    <w:rsid w:val="00573A65"/>
    <w:rsid w:val="00582809"/>
    <w:rsid w:val="00583EBE"/>
    <w:rsid w:val="0058798C"/>
    <w:rsid w:val="005900FA"/>
    <w:rsid w:val="005935A4"/>
    <w:rsid w:val="005948C2"/>
    <w:rsid w:val="00595DCA"/>
    <w:rsid w:val="00596B15"/>
    <w:rsid w:val="0059779B"/>
    <w:rsid w:val="005A209A"/>
    <w:rsid w:val="005A662D"/>
    <w:rsid w:val="005B35D7"/>
    <w:rsid w:val="005B392A"/>
    <w:rsid w:val="005B3AA3"/>
    <w:rsid w:val="005B6F83"/>
    <w:rsid w:val="005C0BC4"/>
    <w:rsid w:val="005C3E39"/>
    <w:rsid w:val="005C74FB"/>
    <w:rsid w:val="005D1602"/>
    <w:rsid w:val="005D6A5F"/>
    <w:rsid w:val="005D7F3F"/>
    <w:rsid w:val="005E00B4"/>
    <w:rsid w:val="005E385F"/>
    <w:rsid w:val="005E5B81"/>
    <w:rsid w:val="005F0846"/>
    <w:rsid w:val="005F2CB1"/>
    <w:rsid w:val="005F3025"/>
    <w:rsid w:val="005F3069"/>
    <w:rsid w:val="005F525A"/>
    <w:rsid w:val="005F618C"/>
    <w:rsid w:val="005F70BD"/>
    <w:rsid w:val="00600C5A"/>
    <w:rsid w:val="0060283C"/>
    <w:rsid w:val="0060320A"/>
    <w:rsid w:val="00604F14"/>
    <w:rsid w:val="006076DD"/>
    <w:rsid w:val="00607AAB"/>
    <w:rsid w:val="00611B83"/>
    <w:rsid w:val="00613257"/>
    <w:rsid w:val="00615F46"/>
    <w:rsid w:val="00616A1D"/>
    <w:rsid w:val="00620A71"/>
    <w:rsid w:val="00620D80"/>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D9"/>
    <w:rsid w:val="00650AB9"/>
    <w:rsid w:val="006515ED"/>
    <w:rsid w:val="006540D4"/>
    <w:rsid w:val="00655733"/>
    <w:rsid w:val="00655ACD"/>
    <w:rsid w:val="00656A92"/>
    <w:rsid w:val="00656DDE"/>
    <w:rsid w:val="0066011D"/>
    <w:rsid w:val="006607C0"/>
    <w:rsid w:val="006613A6"/>
    <w:rsid w:val="006627A2"/>
    <w:rsid w:val="00662DC9"/>
    <w:rsid w:val="006634E6"/>
    <w:rsid w:val="006655EE"/>
    <w:rsid w:val="006664E7"/>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50CF"/>
    <w:rsid w:val="006B5DFF"/>
    <w:rsid w:val="006C03B8"/>
    <w:rsid w:val="006C35E8"/>
    <w:rsid w:val="006C5EC9"/>
    <w:rsid w:val="006C6059"/>
    <w:rsid w:val="006C6326"/>
    <w:rsid w:val="006C7522"/>
    <w:rsid w:val="006D6F08"/>
    <w:rsid w:val="006D7DBE"/>
    <w:rsid w:val="006E062C"/>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E03"/>
    <w:rsid w:val="007B2168"/>
    <w:rsid w:val="007B2555"/>
    <w:rsid w:val="007B26EC"/>
    <w:rsid w:val="007B35AF"/>
    <w:rsid w:val="007B3D2D"/>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7088"/>
    <w:rsid w:val="008376AC"/>
    <w:rsid w:val="0084355A"/>
    <w:rsid w:val="008444E8"/>
    <w:rsid w:val="00844E80"/>
    <w:rsid w:val="00846FE7"/>
    <w:rsid w:val="00850A9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0A6"/>
    <w:rsid w:val="008C7573"/>
    <w:rsid w:val="008D34F1"/>
    <w:rsid w:val="008D39D8"/>
    <w:rsid w:val="008D6D1A"/>
    <w:rsid w:val="008E065E"/>
    <w:rsid w:val="008E0927"/>
    <w:rsid w:val="008E1909"/>
    <w:rsid w:val="008F1EAB"/>
    <w:rsid w:val="008F33DC"/>
    <w:rsid w:val="008F3832"/>
    <w:rsid w:val="008F39A7"/>
    <w:rsid w:val="008F477F"/>
    <w:rsid w:val="00902350"/>
    <w:rsid w:val="0090336B"/>
    <w:rsid w:val="009053AA"/>
    <w:rsid w:val="009064C3"/>
    <w:rsid w:val="00906939"/>
    <w:rsid w:val="00910B7D"/>
    <w:rsid w:val="00911DFB"/>
    <w:rsid w:val="009139D9"/>
    <w:rsid w:val="00914AD8"/>
    <w:rsid w:val="00916079"/>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70A"/>
    <w:rsid w:val="0095681E"/>
    <w:rsid w:val="009572D4"/>
    <w:rsid w:val="00961921"/>
    <w:rsid w:val="0096430A"/>
    <w:rsid w:val="0096554B"/>
    <w:rsid w:val="0096584A"/>
    <w:rsid w:val="00966733"/>
    <w:rsid w:val="00966C77"/>
    <w:rsid w:val="00970BD4"/>
    <w:rsid w:val="00971F08"/>
    <w:rsid w:val="009720FE"/>
    <w:rsid w:val="0097603D"/>
    <w:rsid w:val="00976949"/>
    <w:rsid w:val="009774A5"/>
    <w:rsid w:val="00977D8F"/>
    <w:rsid w:val="00980477"/>
    <w:rsid w:val="00980A8F"/>
    <w:rsid w:val="00982938"/>
    <w:rsid w:val="00985253"/>
    <w:rsid w:val="009853B3"/>
    <w:rsid w:val="0098675A"/>
    <w:rsid w:val="009877D1"/>
    <w:rsid w:val="00990630"/>
    <w:rsid w:val="00990744"/>
    <w:rsid w:val="00991761"/>
    <w:rsid w:val="00994DCA"/>
    <w:rsid w:val="009953C8"/>
    <w:rsid w:val="009960EC"/>
    <w:rsid w:val="009970DD"/>
    <w:rsid w:val="009A0FBA"/>
    <w:rsid w:val="009A1601"/>
    <w:rsid w:val="009A2F3E"/>
    <w:rsid w:val="009A462D"/>
    <w:rsid w:val="009A5CBA"/>
    <w:rsid w:val="009B1F30"/>
    <w:rsid w:val="009B3AC2"/>
    <w:rsid w:val="009B4DF4"/>
    <w:rsid w:val="009B4EAE"/>
    <w:rsid w:val="009B564E"/>
    <w:rsid w:val="009B5D4E"/>
    <w:rsid w:val="009B7E87"/>
    <w:rsid w:val="009C403E"/>
    <w:rsid w:val="009D1552"/>
    <w:rsid w:val="009D4FF0"/>
    <w:rsid w:val="009D6A08"/>
    <w:rsid w:val="009D703C"/>
    <w:rsid w:val="009D718F"/>
    <w:rsid w:val="009D73CF"/>
    <w:rsid w:val="009E068F"/>
    <w:rsid w:val="009E14E0"/>
    <w:rsid w:val="009E35DB"/>
    <w:rsid w:val="009E47A3"/>
    <w:rsid w:val="009F08F3"/>
    <w:rsid w:val="009F1846"/>
    <w:rsid w:val="009F344F"/>
    <w:rsid w:val="00A031D8"/>
    <w:rsid w:val="00A04765"/>
    <w:rsid w:val="00A048A8"/>
    <w:rsid w:val="00A04F49"/>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D0AA3"/>
    <w:rsid w:val="00AD3F94"/>
    <w:rsid w:val="00AD4A5A"/>
    <w:rsid w:val="00AD5A17"/>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A25"/>
    <w:rsid w:val="00BB51E9"/>
    <w:rsid w:val="00BC0FDC"/>
    <w:rsid w:val="00BC2CC6"/>
    <w:rsid w:val="00BC3053"/>
    <w:rsid w:val="00BC4D2E"/>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54BB"/>
    <w:rsid w:val="00C15EC0"/>
    <w:rsid w:val="00C166DF"/>
    <w:rsid w:val="00C17E9A"/>
    <w:rsid w:val="00C279B5"/>
    <w:rsid w:val="00C27C45"/>
    <w:rsid w:val="00C3353A"/>
    <w:rsid w:val="00C3719D"/>
    <w:rsid w:val="00C37E7E"/>
    <w:rsid w:val="00C447F6"/>
    <w:rsid w:val="00C45CF4"/>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683"/>
    <w:rsid w:val="00CE6BC2"/>
    <w:rsid w:val="00CE7561"/>
    <w:rsid w:val="00CE7585"/>
    <w:rsid w:val="00CF1354"/>
    <w:rsid w:val="00CF314E"/>
    <w:rsid w:val="00CF3B1F"/>
    <w:rsid w:val="00CF3BF6"/>
    <w:rsid w:val="00CF625B"/>
    <w:rsid w:val="00CF625D"/>
    <w:rsid w:val="00CF687E"/>
    <w:rsid w:val="00D0349B"/>
    <w:rsid w:val="00D10249"/>
    <w:rsid w:val="00D10D8C"/>
    <w:rsid w:val="00D115C3"/>
    <w:rsid w:val="00D11897"/>
    <w:rsid w:val="00D13135"/>
    <w:rsid w:val="00D13E4E"/>
    <w:rsid w:val="00D174D2"/>
    <w:rsid w:val="00D2126C"/>
    <w:rsid w:val="00D23168"/>
    <w:rsid w:val="00D239A7"/>
    <w:rsid w:val="00D23F47"/>
    <w:rsid w:val="00D2446D"/>
    <w:rsid w:val="00D27704"/>
    <w:rsid w:val="00D36E71"/>
    <w:rsid w:val="00D37D87"/>
    <w:rsid w:val="00D40B33"/>
    <w:rsid w:val="00D4318F"/>
    <w:rsid w:val="00D438BF"/>
    <w:rsid w:val="00D440F8"/>
    <w:rsid w:val="00D47943"/>
    <w:rsid w:val="00D546FF"/>
    <w:rsid w:val="00D55AD5"/>
    <w:rsid w:val="00D56F65"/>
    <w:rsid w:val="00D576CA"/>
    <w:rsid w:val="00D61AF5"/>
    <w:rsid w:val="00D626B9"/>
    <w:rsid w:val="00D652B5"/>
    <w:rsid w:val="00D65B21"/>
    <w:rsid w:val="00D66155"/>
    <w:rsid w:val="00D708B0"/>
    <w:rsid w:val="00D77B1D"/>
    <w:rsid w:val="00D8021F"/>
    <w:rsid w:val="00D80383"/>
    <w:rsid w:val="00D823C6"/>
    <w:rsid w:val="00D84A04"/>
    <w:rsid w:val="00D86CA3"/>
    <w:rsid w:val="00D871CE"/>
    <w:rsid w:val="00D9196D"/>
    <w:rsid w:val="00D92982"/>
    <w:rsid w:val="00D92BAC"/>
    <w:rsid w:val="00D961D6"/>
    <w:rsid w:val="00D96656"/>
    <w:rsid w:val="00DA305E"/>
    <w:rsid w:val="00DA5417"/>
    <w:rsid w:val="00DA56E8"/>
    <w:rsid w:val="00DA6102"/>
    <w:rsid w:val="00DA6E71"/>
    <w:rsid w:val="00DA7BDC"/>
    <w:rsid w:val="00DB0A9F"/>
    <w:rsid w:val="00DB377D"/>
    <w:rsid w:val="00DB7A7D"/>
    <w:rsid w:val="00DC2D36"/>
    <w:rsid w:val="00DC2F53"/>
    <w:rsid w:val="00DC53EF"/>
    <w:rsid w:val="00DD7BF7"/>
    <w:rsid w:val="00DE18DC"/>
    <w:rsid w:val="00DE5608"/>
    <w:rsid w:val="00DE58D0"/>
    <w:rsid w:val="00DE654F"/>
    <w:rsid w:val="00DF09D9"/>
    <w:rsid w:val="00DF0B6E"/>
    <w:rsid w:val="00DF15E0"/>
    <w:rsid w:val="00DF37A0"/>
    <w:rsid w:val="00E01731"/>
    <w:rsid w:val="00E1075F"/>
    <w:rsid w:val="00E110E7"/>
    <w:rsid w:val="00E116C2"/>
    <w:rsid w:val="00E11B20"/>
    <w:rsid w:val="00E12A46"/>
    <w:rsid w:val="00E17FA2"/>
    <w:rsid w:val="00E22330"/>
    <w:rsid w:val="00E24074"/>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E99"/>
    <w:rsid w:val="00E446F1"/>
    <w:rsid w:val="00E45134"/>
    <w:rsid w:val="00E46886"/>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5E0"/>
    <w:rsid w:val="00E9291C"/>
    <w:rsid w:val="00E93FFE"/>
    <w:rsid w:val="00E94F8A"/>
    <w:rsid w:val="00EA7A41"/>
    <w:rsid w:val="00EB077B"/>
    <w:rsid w:val="00EB4EA2"/>
    <w:rsid w:val="00EC1066"/>
    <w:rsid w:val="00EC27C6"/>
    <w:rsid w:val="00EC4207"/>
    <w:rsid w:val="00EC5653"/>
    <w:rsid w:val="00EC59F5"/>
    <w:rsid w:val="00EC5E92"/>
    <w:rsid w:val="00EC71CE"/>
    <w:rsid w:val="00ED1006"/>
    <w:rsid w:val="00ED5292"/>
    <w:rsid w:val="00ED74D1"/>
    <w:rsid w:val="00EE1375"/>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16A56"/>
    <w:rsid w:val="00F209B7"/>
    <w:rsid w:val="00F21426"/>
    <w:rsid w:val="00F2376F"/>
    <w:rsid w:val="00F243D8"/>
    <w:rsid w:val="00F30828"/>
    <w:rsid w:val="00F313D6"/>
    <w:rsid w:val="00F407A6"/>
    <w:rsid w:val="00F40D55"/>
    <w:rsid w:val="00F40F0C"/>
    <w:rsid w:val="00F4766C"/>
    <w:rsid w:val="00F5060E"/>
    <w:rsid w:val="00F507D1"/>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B4C80"/>
    <w:rsid w:val="00FB5C25"/>
    <w:rsid w:val="00FB6A6A"/>
    <w:rsid w:val="00FC2864"/>
    <w:rsid w:val="00FC652C"/>
    <w:rsid w:val="00FC677B"/>
    <w:rsid w:val="00FC742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6CBE"/>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AD6C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CBE"/>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Sheet1!$C$19</c:f>
              <c:strCache>
                <c:ptCount val="1"/>
                <c:pt idx="0">
                  <c:v>W1 overhead </c:v>
                </c:pt>
              </c:strCache>
            </c:strRef>
          </c:tx>
          <c:spPr>
            <a:solidFill>
              <a:schemeClr val="accent1"/>
            </a:solidFill>
            <a:ln>
              <a:noFill/>
            </a:ln>
            <a:effectLst/>
          </c:spPr>
          <c:invertIfNegative val="0"/>
          <c:cat>
            <c:strRef>
              <c:f>Sheet1!$B$20:$B$24</c:f>
              <c:strCache>
                <c:ptCount val="5"/>
                <c:pt idx="0">
                  <c:v>Legacy non-orthogonal basis, 16TX, QPSK</c:v>
                </c:pt>
                <c:pt idx="1">
                  <c:v>Proposed orthogonal basis, 16TX, QPSK, 2 beams</c:v>
                </c:pt>
                <c:pt idx="2">
                  <c:v>Proposed orthogonal basis, 16TX, QPSK, 4beams</c:v>
                </c:pt>
                <c:pt idx="3">
                  <c:v>Proposed orthogonal basis, 16TX, 8-PSK, 2 beams</c:v>
                </c:pt>
                <c:pt idx="4">
                  <c:v>Proposed orthogonal basis, 16TX, 8-PSK, 4 beams</c:v>
                </c:pt>
              </c:strCache>
            </c:strRef>
          </c:cat>
          <c:val>
            <c:numRef>
              <c:f>Sheet1!$C$20:$C$24</c:f>
              <c:numCache>
                <c:formatCode>General</c:formatCode>
                <c:ptCount val="5"/>
                <c:pt idx="0">
                  <c:v>8</c:v>
                </c:pt>
                <c:pt idx="1">
                  <c:v>14</c:v>
                </c:pt>
                <c:pt idx="2">
                  <c:v>26</c:v>
                </c:pt>
                <c:pt idx="3">
                  <c:v>14</c:v>
                </c:pt>
                <c:pt idx="4">
                  <c:v>26</c:v>
                </c:pt>
              </c:numCache>
            </c:numRef>
          </c:val>
          <c:extLst>
            <c:ext xmlns:c16="http://schemas.microsoft.com/office/drawing/2014/chart" uri="{C3380CC4-5D6E-409C-BE32-E72D297353CC}">
              <c16:uniqueId val="{00000000-64AC-4EED-B44E-01096071C609}"/>
            </c:ext>
          </c:extLst>
        </c:ser>
        <c:ser>
          <c:idx val="5"/>
          <c:order val="5"/>
          <c:tx>
            <c:strRef>
              <c:f>Sheet1!$H$19</c:f>
              <c:strCache>
                <c:ptCount val="1"/>
                <c:pt idx="0">
                  <c:v>Total W2 overhead (9 subbands)</c:v>
                </c:pt>
              </c:strCache>
            </c:strRef>
          </c:tx>
          <c:spPr>
            <a:solidFill>
              <a:schemeClr val="accent6"/>
            </a:solidFill>
            <a:ln>
              <a:noFill/>
            </a:ln>
            <a:effectLst/>
          </c:spPr>
          <c:invertIfNegative val="0"/>
          <c:cat>
            <c:strRef>
              <c:f>Sheet1!$B$20:$B$24</c:f>
              <c:strCache>
                <c:ptCount val="5"/>
                <c:pt idx="0">
                  <c:v>Legacy non-orthogonal basis, 16TX, QPSK</c:v>
                </c:pt>
                <c:pt idx="1">
                  <c:v>Proposed orthogonal basis, 16TX, QPSK, 2 beams</c:v>
                </c:pt>
                <c:pt idx="2">
                  <c:v>Proposed orthogonal basis, 16TX, QPSK, 4beams</c:v>
                </c:pt>
                <c:pt idx="3">
                  <c:v>Proposed orthogonal basis, 16TX, 8-PSK, 2 beams</c:v>
                </c:pt>
                <c:pt idx="4">
                  <c:v>Proposed orthogonal basis, 16TX, 8-PSK, 4 beams</c:v>
                </c:pt>
              </c:strCache>
            </c:strRef>
          </c:cat>
          <c:val>
            <c:numRef>
              <c:f>Sheet1!$H$20:$H$24</c:f>
              <c:numCache>
                <c:formatCode>General</c:formatCode>
                <c:ptCount val="5"/>
                <c:pt idx="0">
                  <c:v>126</c:v>
                </c:pt>
                <c:pt idx="1">
                  <c:v>54</c:v>
                </c:pt>
                <c:pt idx="2">
                  <c:v>126</c:v>
                </c:pt>
                <c:pt idx="3">
                  <c:v>81</c:v>
                </c:pt>
                <c:pt idx="4">
                  <c:v>189</c:v>
                </c:pt>
              </c:numCache>
            </c:numRef>
          </c:val>
          <c:extLst>
            <c:ext xmlns:c16="http://schemas.microsoft.com/office/drawing/2014/chart" uri="{C3380CC4-5D6E-409C-BE32-E72D297353CC}">
              <c16:uniqueId val="{00000001-64AC-4EED-B44E-01096071C609}"/>
            </c:ext>
          </c:extLst>
        </c:ser>
        <c:dLbls>
          <c:showLegendKey val="0"/>
          <c:showVal val="0"/>
          <c:showCatName val="0"/>
          <c:showSerName val="0"/>
          <c:showPercent val="0"/>
          <c:showBubbleSize val="0"/>
        </c:dLbls>
        <c:gapWidth val="150"/>
        <c:overlap val="100"/>
        <c:axId val="359099400"/>
        <c:axId val="358031520"/>
        <c:extLst>
          <c:ext xmlns:c15="http://schemas.microsoft.com/office/drawing/2012/chart" uri="{02D57815-91ED-43cb-92C2-25804820EDAC}">
            <c15:filteredBarSeries>
              <c15:ser>
                <c:idx val="1"/>
                <c:order val="1"/>
                <c:tx>
                  <c:strRef>
                    <c:extLst>
                      <c:ext uri="{02D57815-91ED-43cb-92C2-25804820EDAC}">
                        <c15:formulaRef>
                          <c15:sqref>Sheet1!$D$19</c15:sqref>
                        </c15:formulaRef>
                      </c:ext>
                    </c:extLst>
                    <c:strCache>
                      <c:ptCount val="1"/>
                      <c:pt idx="0">
                        <c:v>W2 overhead (per subband)</c:v>
                      </c:pt>
                    </c:strCache>
                  </c:strRef>
                </c:tx>
                <c:spPr>
                  <a:solidFill>
                    <a:schemeClr val="accent2"/>
                  </a:solidFill>
                  <a:ln>
                    <a:noFill/>
                  </a:ln>
                  <a:effectLst/>
                </c:spPr>
                <c:invertIfNegative val="0"/>
                <c:cat>
                  <c:strRef>
                    <c:extLst>
                      <c:ext uri="{02D57815-91ED-43cb-92C2-25804820EDAC}">
                        <c15:formulaRef>
                          <c15:sqref>Sheet1!$B$20:$B$24</c15:sqref>
                        </c15:formulaRef>
                      </c:ext>
                    </c:extLst>
                    <c:strCache>
                      <c:ptCount val="5"/>
                      <c:pt idx="0">
                        <c:v>Legacy non-orthogonal basis, 16TX, QPSK</c:v>
                      </c:pt>
                      <c:pt idx="1">
                        <c:v>Proposed orthogonal basis, 16TX, QPSK, 2 beams</c:v>
                      </c:pt>
                      <c:pt idx="2">
                        <c:v>Proposed orthogonal basis, 16TX, QPSK, 4beams</c:v>
                      </c:pt>
                      <c:pt idx="3">
                        <c:v>Proposed orthogonal basis, 16TX, 8-PSK, 2 beams</c:v>
                      </c:pt>
                      <c:pt idx="4">
                        <c:v>Proposed orthogonal basis, 16TX, 8-PSK, 4 beams</c:v>
                      </c:pt>
                    </c:strCache>
                  </c:strRef>
                </c:cat>
                <c:val>
                  <c:numRef>
                    <c:extLst>
                      <c:ext uri="{02D57815-91ED-43cb-92C2-25804820EDAC}">
                        <c15:formulaRef>
                          <c15:sqref>Sheet1!$D$20:$D$24</c15:sqref>
                        </c15:formulaRef>
                      </c:ext>
                    </c:extLst>
                    <c:numCache>
                      <c:formatCode>General</c:formatCode>
                      <c:ptCount val="5"/>
                      <c:pt idx="0">
                        <c:v>14</c:v>
                      </c:pt>
                      <c:pt idx="1">
                        <c:v>6</c:v>
                      </c:pt>
                      <c:pt idx="2">
                        <c:v>14</c:v>
                      </c:pt>
                      <c:pt idx="3">
                        <c:v>9</c:v>
                      </c:pt>
                      <c:pt idx="4">
                        <c:v>21</c:v>
                      </c:pt>
                    </c:numCache>
                  </c:numRef>
                </c:val>
                <c:extLst>
                  <c:ext xmlns:c16="http://schemas.microsoft.com/office/drawing/2014/chart" uri="{C3380CC4-5D6E-409C-BE32-E72D297353CC}">
                    <c16:uniqueId val="{00000002-64AC-4EED-B44E-01096071C609}"/>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Sheet1!$E$19</c15:sqref>
                        </c15:formulaRef>
                      </c:ext>
                    </c:extLst>
                    <c:strCache>
                      <c:ptCount val="1"/>
                      <c:pt idx="0">
                        <c:v>Total overhead (9 subbands)</c:v>
                      </c:pt>
                    </c:strCache>
                  </c:strRef>
                </c:tx>
                <c:spPr>
                  <a:solidFill>
                    <a:schemeClr val="accent3"/>
                  </a:solidFill>
                  <a:ln>
                    <a:noFill/>
                  </a:ln>
                  <a:effectLst/>
                </c:spPr>
                <c:invertIfNegative val="0"/>
                <c:cat>
                  <c:strRef>
                    <c:extLst xmlns:c15="http://schemas.microsoft.com/office/drawing/2012/chart">
                      <c:ext xmlns:c15="http://schemas.microsoft.com/office/drawing/2012/chart" uri="{02D57815-91ED-43cb-92C2-25804820EDAC}">
                        <c15:formulaRef>
                          <c15:sqref>Sheet1!$B$20:$B$24</c15:sqref>
                        </c15:formulaRef>
                      </c:ext>
                    </c:extLst>
                    <c:strCache>
                      <c:ptCount val="5"/>
                      <c:pt idx="0">
                        <c:v>Legacy non-orthogonal basis, 16TX, QPSK</c:v>
                      </c:pt>
                      <c:pt idx="1">
                        <c:v>Proposed orthogonal basis, 16TX, QPSK, 2 beams</c:v>
                      </c:pt>
                      <c:pt idx="2">
                        <c:v>Proposed orthogonal basis, 16TX, QPSK, 4beams</c:v>
                      </c:pt>
                      <c:pt idx="3">
                        <c:v>Proposed orthogonal basis, 16TX, 8-PSK, 2 beams</c:v>
                      </c:pt>
                      <c:pt idx="4">
                        <c:v>Proposed orthogonal basis, 16TX, 8-PSK, 4 beams</c:v>
                      </c:pt>
                    </c:strCache>
                  </c:strRef>
                </c:cat>
                <c:val>
                  <c:numRef>
                    <c:extLst xmlns:c15="http://schemas.microsoft.com/office/drawing/2012/chart">
                      <c:ext xmlns:c15="http://schemas.microsoft.com/office/drawing/2012/chart" uri="{02D57815-91ED-43cb-92C2-25804820EDAC}">
                        <c15:formulaRef>
                          <c15:sqref>Sheet1!$E$20:$E$24</c15:sqref>
                        </c15:formulaRef>
                      </c:ext>
                    </c:extLst>
                    <c:numCache>
                      <c:formatCode>General</c:formatCode>
                      <c:ptCount val="5"/>
                      <c:pt idx="0">
                        <c:v>134</c:v>
                      </c:pt>
                      <c:pt idx="1">
                        <c:v>68</c:v>
                      </c:pt>
                      <c:pt idx="2">
                        <c:v>152</c:v>
                      </c:pt>
                      <c:pt idx="3">
                        <c:v>95</c:v>
                      </c:pt>
                      <c:pt idx="4">
                        <c:v>215</c:v>
                      </c:pt>
                    </c:numCache>
                  </c:numRef>
                </c:val>
                <c:extLst xmlns:c15="http://schemas.microsoft.com/office/drawing/2012/chart">
                  <c:ext xmlns:c16="http://schemas.microsoft.com/office/drawing/2014/chart" uri="{C3380CC4-5D6E-409C-BE32-E72D297353CC}">
                    <c16:uniqueId val="{00000003-64AC-4EED-B44E-01096071C609}"/>
                  </c:ext>
                </c:extLst>
              </c15:ser>
            </c15:filteredBarSeries>
            <c15:filteredBarSeries>
              <c15:ser>
                <c:idx val="3"/>
                <c:order val="3"/>
                <c:tx>
                  <c:strRef>
                    <c:extLst xmlns:c15="http://schemas.microsoft.com/office/drawing/2012/chart">
                      <c:ext xmlns:c15="http://schemas.microsoft.com/office/drawing/2012/chart" uri="{02D57815-91ED-43cb-92C2-25804820EDAC}">
                        <c15:formulaRef>
                          <c15:sqref>Sheet1!$F$19</c15:sqref>
                        </c15:formulaRef>
                      </c:ext>
                    </c:extLst>
                    <c:strCache>
                      <c:ptCount val="1"/>
                    </c:strCache>
                  </c:strRef>
                </c:tx>
                <c:spPr>
                  <a:solidFill>
                    <a:schemeClr val="accent4"/>
                  </a:solidFill>
                  <a:ln>
                    <a:noFill/>
                  </a:ln>
                  <a:effectLst/>
                </c:spPr>
                <c:invertIfNegative val="0"/>
                <c:cat>
                  <c:strRef>
                    <c:extLst xmlns:c15="http://schemas.microsoft.com/office/drawing/2012/chart">
                      <c:ext xmlns:c15="http://schemas.microsoft.com/office/drawing/2012/chart" uri="{02D57815-91ED-43cb-92C2-25804820EDAC}">
                        <c15:formulaRef>
                          <c15:sqref>Sheet1!$B$20:$B$24</c15:sqref>
                        </c15:formulaRef>
                      </c:ext>
                    </c:extLst>
                    <c:strCache>
                      <c:ptCount val="5"/>
                      <c:pt idx="0">
                        <c:v>Legacy non-orthogonal basis, 16TX, QPSK</c:v>
                      </c:pt>
                      <c:pt idx="1">
                        <c:v>Proposed orthogonal basis, 16TX, QPSK, 2 beams</c:v>
                      </c:pt>
                      <c:pt idx="2">
                        <c:v>Proposed orthogonal basis, 16TX, QPSK, 4beams</c:v>
                      </c:pt>
                      <c:pt idx="3">
                        <c:v>Proposed orthogonal basis, 16TX, 8-PSK, 2 beams</c:v>
                      </c:pt>
                      <c:pt idx="4">
                        <c:v>Proposed orthogonal basis, 16TX, 8-PSK, 4 beams</c:v>
                      </c:pt>
                    </c:strCache>
                  </c:strRef>
                </c:cat>
                <c:val>
                  <c:numRef>
                    <c:extLst xmlns:c15="http://schemas.microsoft.com/office/drawing/2012/chart">
                      <c:ext xmlns:c15="http://schemas.microsoft.com/office/drawing/2012/chart" uri="{02D57815-91ED-43cb-92C2-25804820EDAC}">
                        <c15:formulaRef>
                          <c15:sqref>Sheet1!$F$20:$F$24</c15:sqref>
                        </c15:formulaRef>
                      </c:ext>
                    </c:extLst>
                    <c:numCache>
                      <c:formatCode>General</c:formatCode>
                      <c:ptCount val="5"/>
                    </c:numCache>
                  </c:numRef>
                </c:val>
                <c:extLst xmlns:c15="http://schemas.microsoft.com/office/drawing/2012/chart">
                  <c:ext xmlns:c16="http://schemas.microsoft.com/office/drawing/2014/chart" uri="{C3380CC4-5D6E-409C-BE32-E72D297353CC}">
                    <c16:uniqueId val="{00000004-64AC-4EED-B44E-01096071C609}"/>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Sheet1!$G$19</c15:sqref>
                        </c15:formulaRef>
                      </c:ext>
                    </c:extLst>
                    <c:strCache>
                      <c:ptCount val="1"/>
                    </c:strCache>
                  </c:strRef>
                </c:tx>
                <c:spPr>
                  <a:solidFill>
                    <a:schemeClr val="accent5"/>
                  </a:solidFill>
                  <a:ln>
                    <a:noFill/>
                  </a:ln>
                  <a:effectLst/>
                </c:spPr>
                <c:invertIfNegative val="0"/>
                <c:cat>
                  <c:strRef>
                    <c:extLst xmlns:c15="http://schemas.microsoft.com/office/drawing/2012/chart">
                      <c:ext xmlns:c15="http://schemas.microsoft.com/office/drawing/2012/chart" uri="{02D57815-91ED-43cb-92C2-25804820EDAC}">
                        <c15:formulaRef>
                          <c15:sqref>Sheet1!$B$20:$B$24</c15:sqref>
                        </c15:formulaRef>
                      </c:ext>
                    </c:extLst>
                    <c:strCache>
                      <c:ptCount val="5"/>
                      <c:pt idx="0">
                        <c:v>Legacy non-orthogonal basis, 16TX, QPSK</c:v>
                      </c:pt>
                      <c:pt idx="1">
                        <c:v>Proposed orthogonal basis, 16TX, QPSK, 2 beams</c:v>
                      </c:pt>
                      <c:pt idx="2">
                        <c:v>Proposed orthogonal basis, 16TX, QPSK, 4beams</c:v>
                      </c:pt>
                      <c:pt idx="3">
                        <c:v>Proposed orthogonal basis, 16TX, 8-PSK, 2 beams</c:v>
                      </c:pt>
                      <c:pt idx="4">
                        <c:v>Proposed orthogonal basis, 16TX, 8-PSK, 4 beams</c:v>
                      </c:pt>
                    </c:strCache>
                  </c:strRef>
                </c:cat>
                <c:val>
                  <c:numRef>
                    <c:extLst xmlns:c15="http://schemas.microsoft.com/office/drawing/2012/chart">
                      <c:ext xmlns:c15="http://schemas.microsoft.com/office/drawing/2012/chart" uri="{02D57815-91ED-43cb-92C2-25804820EDAC}">
                        <c15:formulaRef>
                          <c15:sqref>Sheet1!$G$20:$G$24</c15:sqref>
                        </c15:formulaRef>
                      </c:ext>
                    </c:extLst>
                    <c:numCache>
                      <c:formatCode>General</c:formatCode>
                      <c:ptCount val="5"/>
                    </c:numCache>
                  </c:numRef>
                </c:val>
                <c:extLst xmlns:c15="http://schemas.microsoft.com/office/drawing/2012/chart">
                  <c:ext xmlns:c16="http://schemas.microsoft.com/office/drawing/2014/chart" uri="{C3380CC4-5D6E-409C-BE32-E72D297353CC}">
                    <c16:uniqueId val="{00000005-64AC-4EED-B44E-01096071C609}"/>
                  </c:ext>
                </c:extLst>
              </c15:ser>
            </c15:filteredBarSeries>
          </c:ext>
        </c:extLst>
      </c:barChart>
      <c:catAx>
        <c:axId val="359099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8031520"/>
        <c:crosses val="autoZero"/>
        <c:auto val="1"/>
        <c:lblAlgn val="ctr"/>
        <c:lblOffset val="100"/>
        <c:noMultiLvlLbl val="0"/>
      </c:catAx>
      <c:valAx>
        <c:axId val="358031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9099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Performance of codebook enhancement  32TX</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raptor_nfb_metrics!$I$26</c:f>
              <c:strCache>
                <c:ptCount val="1"/>
                <c:pt idx="0">
                  <c:v>50%RU Cell edge UTP gain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raptor_nfb_metrics!$E$27:$H$35</c:f>
              <c:strCache>
                <c:ptCount val="9"/>
                <c:pt idx="0">
                  <c:v>Rel. 13 CB MU-MIMO</c:v>
                </c:pt>
                <c:pt idx="1">
                  <c:v>Rel. 13 CB SU-MIMO</c:v>
                </c:pt>
                <c:pt idx="2">
                  <c:v>Legacy  W1 Config 2 QPSK (4 beams)</c:v>
                </c:pt>
                <c:pt idx="3">
                  <c:v>Legacy  W1 Config 3 QPSK (4 beams)</c:v>
                </c:pt>
                <c:pt idx="4">
                  <c:v>Legacy  W1 Config 4 QPSK (4 beams)</c:v>
                </c:pt>
                <c:pt idx="5">
                  <c:v>Proposed Multi-beam W1 QPSK 2 beams</c:v>
                </c:pt>
                <c:pt idx="6">
                  <c:v>Proposed Multi-beam W1 QPSK 4 beams</c:v>
                </c:pt>
                <c:pt idx="7">
                  <c:v>Proposed Multi-beam W1 8-PSK 2 beams</c:v>
                </c:pt>
                <c:pt idx="8">
                  <c:v>Proposed Multi-beam W1 8-PSK 4 beams</c:v>
                </c:pt>
              </c:strCache>
            </c:strRef>
          </c:cat>
          <c:val>
            <c:numRef>
              <c:f>raptor_nfb_metrics!$I$27:$I$35</c:f>
              <c:numCache>
                <c:formatCode>General</c:formatCode>
                <c:ptCount val="9"/>
                <c:pt idx="0">
                  <c:v>0</c:v>
                </c:pt>
                <c:pt idx="1">
                  <c:v>-26</c:v>
                </c:pt>
                <c:pt idx="2">
                  <c:v>4</c:v>
                </c:pt>
                <c:pt idx="3">
                  <c:v>-14</c:v>
                </c:pt>
                <c:pt idx="4">
                  <c:v>8</c:v>
                </c:pt>
                <c:pt idx="5">
                  <c:v>12</c:v>
                </c:pt>
                <c:pt idx="6">
                  <c:v>21</c:v>
                </c:pt>
                <c:pt idx="7">
                  <c:v>15</c:v>
                </c:pt>
                <c:pt idx="8">
                  <c:v>33</c:v>
                </c:pt>
              </c:numCache>
            </c:numRef>
          </c:val>
          <c:extLst>
            <c:ext xmlns:c16="http://schemas.microsoft.com/office/drawing/2014/chart" uri="{C3380CC4-5D6E-409C-BE32-E72D297353CC}">
              <c16:uniqueId val="{00000000-D2E9-48BD-8589-FCEAA6A192FE}"/>
            </c:ext>
          </c:extLst>
        </c:ser>
        <c:ser>
          <c:idx val="2"/>
          <c:order val="1"/>
          <c:tx>
            <c:strRef>
              <c:f>raptor_nfb_metrics!$K$26</c:f>
              <c:strCache>
                <c:ptCount val="1"/>
                <c:pt idx="0">
                  <c:v>50%RU Average UTP gain [%]</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raptor_nfb_metrics!$E$27:$H$35</c:f>
              <c:strCache>
                <c:ptCount val="9"/>
                <c:pt idx="0">
                  <c:v>Rel. 13 CB MU-MIMO</c:v>
                </c:pt>
                <c:pt idx="1">
                  <c:v>Rel. 13 CB SU-MIMO</c:v>
                </c:pt>
                <c:pt idx="2">
                  <c:v>Legacy  W1 Config 2 QPSK (4 beams)</c:v>
                </c:pt>
                <c:pt idx="3">
                  <c:v>Legacy  W1 Config 3 QPSK (4 beams)</c:v>
                </c:pt>
                <c:pt idx="4">
                  <c:v>Legacy  W1 Config 4 QPSK (4 beams)</c:v>
                </c:pt>
                <c:pt idx="5">
                  <c:v>Proposed Multi-beam W1 QPSK 2 beams</c:v>
                </c:pt>
                <c:pt idx="6">
                  <c:v>Proposed Multi-beam W1 QPSK 4 beams</c:v>
                </c:pt>
                <c:pt idx="7">
                  <c:v>Proposed Multi-beam W1 8-PSK 2 beams</c:v>
                </c:pt>
                <c:pt idx="8">
                  <c:v>Proposed Multi-beam W1 8-PSK 4 beams</c:v>
                </c:pt>
              </c:strCache>
            </c:strRef>
          </c:cat>
          <c:val>
            <c:numRef>
              <c:f>raptor_nfb_metrics!$K$27:$K$35</c:f>
              <c:numCache>
                <c:formatCode>General</c:formatCode>
                <c:ptCount val="9"/>
                <c:pt idx="0">
                  <c:v>0</c:v>
                </c:pt>
                <c:pt idx="1">
                  <c:v>-9</c:v>
                </c:pt>
                <c:pt idx="2">
                  <c:v>0</c:v>
                </c:pt>
                <c:pt idx="3">
                  <c:v>-7</c:v>
                </c:pt>
                <c:pt idx="4">
                  <c:v>3</c:v>
                </c:pt>
                <c:pt idx="5">
                  <c:v>10</c:v>
                </c:pt>
                <c:pt idx="6">
                  <c:v>12</c:v>
                </c:pt>
                <c:pt idx="7">
                  <c:v>11</c:v>
                </c:pt>
                <c:pt idx="8">
                  <c:v>18</c:v>
                </c:pt>
              </c:numCache>
            </c:numRef>
          </c:val>
          <c:extLst>
            <c:ext xmlns:c16="http://schemas.microsoft.com/office/drawing/2014/chart" uri="{C3380CC4-5D6E-409C-BE32-E72D297353CC}">
              <c16:uniqueId val="{00000001-D2E9-48BD-8589-FCEAA6A192FE}"/>
            </c:ext>
          </c:extLst>
        </c:ser>
        <c:dLbls>
          <c:showLegendKey val="0"/>
          <c:showVal val="0"/>
          <c:showCatName val="0"/>
          <c:showSerName val="0"/>
          <c:showPercent val="0"/>
          <c:showBubbleSize val="0"/>
        </c:dLbls>
        <c:gapWidth val="182"/>
        <c:axId val="494453712"/>
        <c:axId val="494454368"/>
      </c:barChart>
      <c:catAx>
        <c:axId val="494453712"/>
        <c:scaling>
          <c:orientation val="maxMin"/>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4454368"/>
        <c:crosses val="autoZero"/>
        <c:auto val="1"/>
        <c:lblAlgn val="ctr"/>
        <c:lblOffset val="100"/>
        <c:noMultiLvlLbl val="0"/>
      </c:catAx>
      <c:valAx>
        <c:axId val="494454368"/>
        <c:scaling>
          <c:orientation val="minMax"/>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4453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Performance of codebook enhancements</a:t>
            </a:r>
            <a:r>
              <a:rPr lang="en-US" baseline="0"/>
              <a:t> 16TX</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raptor_nfb_metrics!$F$27</c:f>
              <c:strCache>
                <c:ptCount val="1"/>
                <c:pt idx="0">
                  <c:v>50%RU Cell edge UTP gain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raptor_nfb_metrics!$E$28:$E$36</c:f>
              <c:strCache>
                <c:ptCount val="9"/>
                <c:pt idx="0">
                  <c:v>Rel. 13 CB MU-MIMO</c:v>
                </c:pt>
                <c:pt idx="1">
                  <c:v>Rel. 13 CB SU-MIMO</c:v>
                </c:pt>
                <c:pt idx="2">
                  <c:v>Legacy  W1 Config 2 QPSK (4 beams)</c:v>
                </c:pt>
                <c:pt idx="3">
                  <c:v>Legacy  W1 Config 3 QPSK (4 beams)</c:v>
                </c:pt>
                <c:pt idx="4">
                  <c:v>Legacy  W1 Config 4 QPSK (4 beams)</c:v>
                </c:pt>
                <c:pt idx="5">
                  <c:v>Proposed Multi-beam W1 QPSK 2 beams</c:v>
                </c:pt>
                <c:pt idx="6">
                  <c:v>Proposed Multi-beam W1 QPSK 4 beams</c:v>
                </c:pt>
                <c:pt idx="7">
                  <c:v>Proposed Multi-beam W1 8-PSK 2 beams</c:v>
                </c:pt>
                <c:pt idx="8">
                  <c:v>Proposed Multi-beam W1 8-PSK 4 beams</c:v>
                </c:pt>
              </c:strCache>
            </c:strRef>
          </c:cat>
          <c:val>
            <c:numRef>
              <c:f>raptor_nfb_metrics!$F$28:$F$36</c:f>
              <c:numCache>
                <c:formatCode>General</c:formatCode>
                <c:ptCount val="9"/>
                <c:pt idx="0">
                  <c:v>0</c:v>
                </c:pt>
                <c:pt idx="1">
                  <c:v>-3</c:v>
                </c:pt>
                <c:pt idx="2">
                  <c:v>27</c:v>
                </c:pt>
                <c:pt idx="3">
                  <c:v>5</c:v>
                </c:pt>
                <c:pt idx="4">
                  <c:v>35</c:v>
                </c:pt>
                <c:pt idx="5">
                  <c:v>33</c:v>
                </c:pt>
                <c:pt idx="6">
                  <c:v>25</c:v>
                </c:pt>
                <c:pt idx="7">
                  <c:v>33</c:v>
                </c:pt>
                <c:pt idx="8">
                  <c:v>45</c:v>
                </c:pt>
              </c:numCache>
            </c:numRef>
          </c:val>
          <c:extLst>
            <c:ext xmlns:c16="http://schemas.microsoft.com/office/drawing/2014/chart" uri="{C3380CC4-5D6E-409C-BE32-E72D297353CC}">
              <c16:uniqueId val="{00000000-1DEF-45B0-9052-17A9DAC711A7}"/>
            </c:ext>
          </c:extLst>
        </c:ser>
        <c:ser>
          <c:idx val="1"/>
          <c:order val="1"/>
          <c:tx>
            <c:strRef>
              <c:f>raptor_nfb_metrics!$G$27</c:f>
              <c:strCache>
                <c:ptCount val="1"/>
                <c:pt idx="0">
                  <c:v>50%RU Average UTP gain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raptor_nfb_metrics!$E$28:$E$36</c:f>
              <c:strCache>
                <c:ptCount val="9"/>
                <c:pt idx="0">
                  <c:v>Rel. 13 CB MU-MIMO</c:v>
                </c:pt>
                <c:pt idx="1">
                  <c:v>Rel. 13 CB SU-MIMO</c:v>
                </c:pt>
                <c:pt idx="2">
                  <c:v>Legacy  W1 Config 2 QPSK (4 beams)</c:v>
                </c:pt>
                <c:pt idx="3">
                  <c:v>Legacy  W1 Config 3 QPSK (4 beams)</c:v>
                </c:pt>
                <c:pt idx="4">
                  <c:v>Legacy  W1 Config 4 QPSK (4 beams)</c:v>
                </c:pt>
                <c:pt idx="5">
                  <c:v>Proposed Multi-beam W1 QPSK 2 beams</c:v>
                </c:pt>
                <c:pt idx="6">
                  <c:v>Proposed Multi-beam W1 QPSK 4 beams</c:v>
                </c:pt>
                <c:pt idx="7">
                  <c:v>Proposed Multi-beam W1 8-PSK 2 beams</c:v>
                </c:pt>
                <c:pt idx="8">
                  <c:v>Proposed Multi-beam W1 8-PSK 4 beams</c:v>
                </c:pt>
              </c:strCache>
            </c:strRef>
          </c:cat>
          <c:val>
            <c:numRef>
              <c:f>raptor_nfb_metrics!$G$28:$G$36</c:f>
              <c:numCache>
                <c:formatCode>General</c:formatCode>
                <c:ptCount val="9"/>
                <c:pt idx="0">
                  <c:v>0</c:v>
                </c:pt>
                <c:pt idx="1">
                  <c:v>0</c:v>
                </c:pt>
                <c:pt idx="2">
                  <c:v>4</c:v>
                </c:pt>
                <c:pt idx="3">
                  <c:v>-3</c:v>
                </c:pt>
                <c:pt idx="4">
                  <c:v>7</c:v>
                </c:pt>
                <c:pt idx="5">
                  <c:v>10</c:v>
                </c:pt>
                <c:pt idx="6">
                  <c:v>11</c:v>
                </c:pt>
                <c:pt idx="7">
                  <c:v>13</c:v>
                </c:pt>
                <c:pt idx="8">
                  <c:v>18</c:v>
                </c:pt>
              </c:numCache>
            </c:numRef>
          </c:val>
          <c:extLst>
            <c:ext xmlns:c16="http://schemas.microsoft.com/office/drawing/2014/chart" uri="{C3380CC4-5D6E-409C-BE32-E72D297353CC}">
              <c16:uniqueId val="{00000001-1DEF-45B0-9052-17A9DAC711A7}"/>
            </c:ext>
          </c:extLst>
        </c:ser>
        <c:dLbls>
          <c:showLegendKey val="0"/>
          <c:showVal val="0"/>
          <c:showCatName val="0"/>
          <c:showSerName val="0"/>
          <c:showPercent val="0"/>
          <c:showBubbleSize val="0"/>
        </c:dLbls>
        <c:gapWidth val="182"/>
        <c:axId val="383185016"/>
        <c:axId val="383185344"/>
      </c:barChart>
      <c:catAx>
        <c:axId val="383185016"/>
        <c:scaling>
          <c:orientation val="maxMin"/>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3185344"/>
        <c:crosses val="autoZero"/>
        <c:auto val="1"/>
        <c:lblAlgn val="ctr"/>
        <c:lblOffset val="100"/>
        <c:noMultiLvlLbl val="0"/>
      </c:catAx>
      <c:valAx>
        <c:axId val="383185344"/>
        <c:scaling>
          <c:orientation val="minMax"/>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Gain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3185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6CAFB-1B65-4336-9B36-6233B43B9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2352</Words>
  <Characters>13409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2016-09-26T15:50:00Z</dcterms:created>
  <dcterms:modified xsi:type="dcterms:W3CDTF">2016-10-01T05:48:00Z</dcterms:modified>
</cp:coreProperties>
</file>